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81" w:rsidRPr="000E1D81" w:rsidRDefault="0005500F" w:rsidP="004A4013">
      <w:pPr>
        <w:spacing w:after="120"/>
        <w:rPr>
          <w:b/>
          <w:caps/>
          <w:color w:val="FF0000"/>
          <w:sz w:val="36"/>
          <w:szCs w:val="36"/>
        </w:rPr>
      </w:pPr>
      <w:bookmarkStart w:id="0" w:name="_GoBack"/>
      <w:bookmarkEnd w:id="0"/>
      <w:r>
        <w:rPr>
          <w:b/>
          <w:caps/>
          <w:color w:val="FF0000"/>
          <w:sz w:val="36"/>
          <w:szCs w:val="36"/>
        </w:rPr>
        <w:t>Learning through internship</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7397"/>
        <w:gridCol w:w="1115"/>
      </w:tblGrid>
      <w:tr w:rsidR="00CF199C" w:rsidRPr="002E3592" w:rsidTr="00B03B6C">
        <w:tc>
          <w:tcPr>
            <w:tcW w:w="2504" w:type="dxa"/>
            <w:tcBorders>
              <w:top w:val="thickThinSmallGap" w:sz="24" w:space="0" w:color="auto"/>
              <w:bottom w:val="single" w:sz="4" w:space="0" w:color="000000"/>
            </w:tcBorders>
            <w:shd w:val="clear" w:color="auto" w:fill="17365D" w:themeFill="text2" w:themeFillShade="BF"/>
          </w:tcPr>
          <w:p w:rsidR="00CF199C" w:rsidRPr="002E3592" w:rsidRDefault="005C6688" w:rsidP="003C69FF">
            <w:pPr>
              <w:spacing w:after="0"/>
              <w:rPr>
                <w:b/>
                <w:sz w:val="32"/>
                <w:szCs w:val="32"/>
              </w:rPr>
            </w:pPr>
            <w:r>
              <w:rPr>
                <w:b/>
                <w:sz w:val="32"/>
                <w:szCs w:val="32"/>
              </w:rPr>
              <w:t xml:space="preserve">STANDARD </w:t>
            </w:r>
          </w:p>
        </w:tc>
        <w:tc>
          <w:tcPr>
            <w:tcW w:w="7397" w:type="dxa"/>
            <w:tcBorders>
              <w:top w:val="thickThinSmallGap" w:sz="24" w:space="0" w:color="auto"/>
              <w:bottom w:val="single" w:sz="4" w:space="0" w:color="000000"/>
            </w:tcBorders>
            <w:shd w:val="clear" w:color="auto" w:fill="17365D" w:themeFill="text2" w:themeFillShade="BF"/>
          </w:tcPr>
          <w:p w:rsidR="00CF199C" w:rsidRPr="003C69FF" w:rsidRDefault="00CC3AE9" w:rsidP="00CC3AE9">
            <w:pPr>
              <w:spacing w:after="0"/>
              <w:rPr>
                <w:b/>
                <w:sz w:val="32"/>
                <w:szCs w:val="32"/>
              </w:rPr>
            </w:pPr>
            <w:r>
              <w:rPr>
                <w:b/>
                <w:sz w:val="32"/>
                <w:szCs w:val="32"/>
              </w:rPr>
              <w:t>Self-Exploration and</w:t>
            </w:r>
            <w:r w:rsidR="007D4085">
              <w:rPr>
                <w:b/>
                <w:sz w:val="32"/>
                <w:szCs w:val="32"/>
              </w:rPr>
              <w:t xml:space="preserve"> </w:t>
            </w:r>
            <w:r w:rsidR="00BF2688">
              <w:rPr>
                <w:b/>
                <w:sz w:val="32"/>
                <w:szCs w:val="32"/>
              </w:rPr>
              <w:t xml:space="preserve">Career </w:t>
            </w:r>
            <w:r w:rsidR="00FB2E61">
              <w:rPr>
                <w:b/>
                <w:sz w:val="32"/>
                <w:szCs w:val="32"/>
              </w:rPr>
              <w:t>Exploration</w:t>
            </w:r>
            <w:r w:rsidR="00F37203" w:rsidRPr="003C69FF">
              <w:rPr>
                <w:b/>
                <w:sz w:val="32"/>
                <w:szCs w:val="32"/>
              </w:rPr>
              <w:t xml:space="preserve"> </w:t>
            </w:r>
            <w:r w:rsidR="00BB42DB" w:rsidRPr="003C69FF">
              <w:rPr>
                <w:b/>
                <w:sz w:val="32"/>
                <w:szCs w:val="32"/>
              </w:rPr>
              <w:t xml:space="preserve"> </w:t>
            </w:r>
          </w:p>
        </w:tc>
        <w:tc>
          <w:tcPr>
            <w:tcW w:w="1115" w:type="dxa"/>
            <w:tcBorders>
              <w:top w:val="thickThinSmallGap" w:sz="24" w:space="0" w:color="auto"/>
              <w:bottom w:val="single" w:sz="4" w:space="0" w:color="000000"/>
            </w:tcBorders>
            <w:shd w:val="clear" w:color="auto" w:fill="17365D" w:themeFill="text2" w:themeFillShade="BF"/>
          </w:tcPr>
          <w:p w:rsidR="00CF199C" w:rsidRPr="00CF199C" w:rsidRDefault="00CF199C" w:rsidP="008C2008">
            <w:pPr>
              <w:spacing w:after="0"/>
              <w:rPr>
                <w:b/>
                <w:sz w:val="20"/>
                <w:szCs w:val="20"/>
              </w:rPr>
            </w:pPr>
            <w:r>
              <w:rPr>
                <w:b/>
                <w:sz w:val="20"/>
                <w:szCs w:val="20"/>
              </w:rPr>
              <w:t>Grading Period</w:t>
            </w:r>
          </w:p>
        </w:tc>
      </w:tr>
      <w:tr w:rsidR="00CF199C" w:rsidRPr="002E3592" w:rsidTr="00B03B6C">
        <w:trPr>
          <w:trHeight w:val="174"/>
        </w:trPr>
        <w:tc>
          <w:tcPr>
            <w:tcW w:w="2504" w:type="dxa"/>
            <w:shd w:val="clear" w:color="auto" w:fill="C6D9F1" w:themeFill="text2" w:themeFillTint="33"/>
          </w:tcPr>
          <w:p w:rsidR="00CF199C" w:rsidRPr="00987D26" w:rsidRDefault="00CF199C" w:rsidP="00C35992">
            <w:pPr>
              <w:spacing w:after="0"/>
              <w:rPr>
                <w:b/>
                <w:caps/>
                <w:sz w:val="24"/>
                <w:szCs w:val="24"/>
              </w:rPr>
            </w:pPr>
            <w:r w:rsidRPr="00987D26">
              <w:rPr>
                <w:b/>
                <w:caps/>
                <w:sz w:val="24"/>
                <w:szCs w:val="24"/>
              </w:rPr>
              <w:t>Power Objective</w:t>
            </w:r>
            <w:r>
              <w:rPr>
                <w:b/>
                <w:caps/>
                <w:sz w:val="24"/>
                <w:szCs w:val="24"/>
              </w:rPr>
              <w:t xml:space="preserve"> #1</w:t>
            </w:r>
          </w:p>
        </w:tc>
        <w:tc>
          <w:tcPr>
            <w:tcW w:w="7397" w:type="dxa"/>
            <w:shd w:val="clear" w:color="auto" w:fill="C6D9F1" w:themeFill="text2" w:themeFillTint="33"/>
          </w:tcPr>
          <w:p w:rsidR="00CF199C" w:rsidRPr="003C69FF" w:rsidRDefault="003C69FF" w:rsidP="0005500F">
            <w:pPr>
              <w:rPr>
                <w:b/>
                <w:sz w:val="24"/>
                <w:szCs w:val="24"/>
              </w:rPr>
            </w:pPr>
            <w:r w:rsidRPr="003C69FF">
              <w:rPr>
                <w:b/>
                <w:sz w:val="24"/>
                <w:szCs w:val="24"/>
              </w:rPr>
              <w:t>C</w:t>
            </w:r>
            <w:r w:rsidR="0005500F" w:rsidRPr="003C69FF">
              <w:rPr>
                <w:b/>
                <w:sz w:val="24"/>
                <w:szCs w:val="24"/>
              </w:rPr>
              <w:t>onnect an internship to professional and personal future direction through exploration, experience, and reflection.</w:t>
            </w:r>
            <w:r>
              <w:rPr>
                <w:b/>
                <w:sz w:val="24"/>
                <w:szCs w:val="24"/>
              </w:rPr>
              <w:t xml:space="preserve"> (INTERN.1)</w:t>
            </w:r>
          </w:p>
        </w:tc>
        <w:tc>
          <w:tcPr>
            <w:tcW w:w="1115" w:type="dxa"/>
            <w:shd w:val="clear" w:color="auto" w:fill="C6D9F1" w:themeFill="text2" w:themeFillTint="33"/>
          </w:tcPr>
          <w:p w:rsidR="00CF199C" w:rsidRPr="00851EAE" w:rsidRDefault="00C42244" w:rsidP="00B937C1">
            <w:pPr>
              <w:spacing w:after="0"/>
              <w:rPr>
                <w:b/>
                <w:sz w:val="24"/>
                <w:szCs w:val="24"/>
              </w:rPr>
            </w:pPr>
            <w:r>
              <w:rPr>
                <w:b/>
                <w:sz w:val="24"/>
                <w:szCs w:val="24"/>
              </w:rPr>
              <w:t>1,4</w:t>
            </w:r>
          </w:p>
        </w:tc>
      </w:tr>
      <w:tr w:rsidR="002D2A9E" w:rsidRPr="002E3592" w:rsidTr="00B03B6C">
        <w:trPr>
          <w:trHeight w:val="173"/>
        </w:trPr>
        <w:tc>
          <w:tcPr>
            <w:tcW w:w="2504" w:type="dxa"/>
            <w:vMerge w:val="restart"/>
            <w:shd w:val="clear" w:color="auto" w:fill="auto"/>
          </w:tcPr>
          <w:p w:rsidR="002D2A9E" w:rsidRPr="004605DD" w:rsidRDefault="002D2A9E" w:rsidP="00C35992">
            <w:pPr>
              <w:spacing w:after="0"/>
              <w:rPr>
                <w:b/>
                <w:i/>
                <w:caps/>
                <w:sz w:val="20"/>
                <w:szCs w:val="20"/>
              </w:rPr>
            </w:pPr>
            <w:r w:rsidRPr="004605DD">
              <w:rPr>
                <w:b/>
                <w:i/>
                <w:caps/>
                <w:sz w:val="20"/>
                <w:szCs w:val="20"/>
              </w:rPr>
              <w:t>Supporting Indicators</w:t>
            </w:r>
          </w:p>
        </w:tc>
        <w:tc>
          <w:tcPr>
            <w:tcW w:w="7397" w:type="dxa"/>
            <w:shd w:val="clear" w:color="auto" w:fill="auto"/>
          </w:tcPr>
          <w:p w:rsidR="002D2A9E" w:rsidRPr="003C69FF" w:rsidRDefault="003C69FF" w:rsidP="0005500F">
            <w:pPr>
              <w:rPr>
                <w:i/>
                <w:sz w:val="20"/>
                <w:szCs w:val="20"/>
              </w:rPr>
            </w:pPr>
            <w:r w:rsidRPr="003C69FF">
              <w:rPr>
                <w:b/>
                <w:i/>
                <w:sz w:val="20"/>
                <w:szCs w:val="20"/>
              </w:rPr>
              <w:t xml:space="preserve">INTERN.1.a   </w:t>
            </w:r>
            <w:r w:rsidRPr="003C69FF">
              <w:rPr>
                <w:i/>
                <w:sz w:val="20"/>
                <w:szCs w:val="20"/>
              </w:rPr>
              <w:t xml:space="preserve">  </w:t>
            </w:r>
            <w:r w:rsidR="0005500F" w:rsidRPr="003C69FF">
              <w:rPr>
                <w:i/>
                <w:sz w:val="20"/>
                <w:szCs w:val="20"/>
              </w:rPr>
              <w:t>Complete career related assessments in order to identify and articulate professional and personal values, strengths, and interests</w:t>
            </w:r>
            <w:r w:rsidRPr="003C69FF">
              <w:rPr>
                <w:i/>
                <w:sz w:val="20"/>
                <w:szCs w:val="20"/>
              </w:rPr>
              <w:t>.</w:t>
            </w:r>
          </w:p>
        </w:tc>
        <w:tc>
          <w:tcPr>
            <w:tcW w:w="1115" w:type="dxa"/>
          </w:tcPr>
          <w:p w:rsidR="002D2A9E" w:rsidRPr="006125E9" w:rsidRDefault="002D2A9E" w:rsidP="00116581">
            <w:pPr>
              <w:spacing w:after="0"/>
              <w:jc w:val="center"/>
              <w:rPr>
                <w:b/>
                <w:i/>
                <w:sz w:val="20"/>
                <w:szCs w:val="20"/>
              </w:rPr>
            </w:pPr>
          </w:p>
        </w:tc>
      </w:tr>
      <w:tr w:rsidR="002D2A9E" w:rsidRPr="002E3592" w:rsidTr="00B03B6C">
        <w:trPr>
          <w:trHeight w:val="173"/>
        </w:trPr>
        <w:tc>
          <w:tcPr>
            <w:tcW w:w="2504" w:type="dxa"/>
            <w:vMerge/>
            <w:shd w:val="clear" w:color="auto" w:fill="auto"/>
          </w:tcPr>
          <w:p w:rsidR="002D2A9E" w:rsidRPr="004605DD" w:rsidRDefault="002D2A9E" w:rsidP="00C35992">
            <w:pPr>
              <w:spacing w:after="0"/>
              <w:rPr>
                <w:b/>
                <w:i/>
                <w:caps/>
                <w:sz w:val="20"/>
                <w:szCs w:val="20"/>
              </w:rPr>
            </w:pPr>
          </w:p>
        </w:tc>
        <w:tc>
          <w:tcPr>
            <w:tcW w:w="7397" w:type="dxa"/>
            <w:shd w:val="clear" w:color="auto" w:fill="auto"/>
          </w:tcPr>
          <w:p w:rsidR="002D2A9E" w:rsidRPr="003C69FF" w:rsidRDefault="003C69FF" w:rsidP="0005500F">
            <w:pPr>
              <w:rPr>
                <w:i/>
                <w:sz w:val="20"/>
                <w:szCs w:val="20"/>
              </w:rPr>
            </w:pPr>
            <w:r w:rsidRPr="003C69FF">
              <w:rPr>
                <w:b/>
                <w:i/>
                <w:sz w:val="20"/>
                <w:szCs w:val="20"/>
              </w:rPr>
              <w:t xml:space="preserve">INTERN.1.b </w:t>
            </w:r>
            <w:r w:rsidRPr="003C69FF">
              <w:rPr>
                <w:i/>
                <w:sz w:val="20"/>
                <w:szCs w:val="20"/>
              </w:rPr>
              <w:t xml:space="preserve">    </w:t>
            </w:r>
            <w:r w:rsidR="0005500F" w:rsidRPr="003C69FF">
              <w:rPr>
                <w:i/>
                <w:sz w:val="20"/>
                <w:szCs w:val="20"/>
              </w:rPr>
              <w:t>Use personalized profile to clarify goals related to career options utilizing a range of Career Information Resources (Ohio Means Jobs, O*Net, Career One Stop).</w:t>
            </w:r>
          </w:p>
        </w:tc>
        <w:tc>
          <w:tcPr>
            <w:tcW w:w="1115" w:type="dxa"/>
          </w:tcPr>
          <w:p w:rsidR="002D2A9E" w:rsidRPr="006125E9" w:rsidRDefault="002D2A9E" w:rsidP="00116581">
            <w:pPr>
              <w:spacing w:after="0"/>
              <w:jc w:val="center"/>
              <w:rPr>
                <w:b/>
                <w:i/>
                <w:sz w:val="20"/>
                <w:szCs w:val="20"/>
              </w:rPr>
            </w:pPr>
          </w:p>
        </w:tc>
      </w:tr>
      <w:tr w:rsidR="00BB65EA" w:rsidRPr="002E3592" w:rsidTr="00892AEF">
        <w:trPr>
          <w:trHeight w:val="173"/>
        </w:trPr>
        <w:tc>
          <w:tcPr>
            <w:tcW w:w="2504" w:type="dxa"/>
            <w:shd w:val="clear" w:color="auto" w:fill="B6DDE8" w:themeFill="accent5" w:themeFillTint="66"/>
          </w:tcPr>
          <w:p w:rsidR="00BB65EA" w:rsidRPr="004605DD" w:rsidRDefault="00BB65EA" w:rsidP="00C35992">
            <w:pPr>
              <w:spacing w:after="0"/>
              <w:rPr>
                <w:b/>
                <w:i/>
                <w:caps/>
                <w:sz w:val="20"/>
                <w:szCs w:val="20"/>
              </w:rPr>
            </w:pPr>
            <w:r w:rsidRPr="00987D26">
              <w:rPr>
                <w:b/>
                <w:caps/>
                <w:sz w:val="24"/>
                <w:szCs w:val="24"/>
              </w:rPr>
              <w:t>Power Objective</w:t>
            </w:r>
            <w:r>
              <w:rPr>
                <w:b/>
                <w:caps/>
                <w:sz w:val="24"/>
                <w:szCs w:val="24"/>
              </w:rPr>
              <w:t xml:space="preserve"> #2</w:t>
            </w:r>
          </w:p>
        </w:tc>
        <w:tc>
          <w:tcPr>
            <w:tcW w:w="7397" w:type="dxa"/>
            <w:shd w:val="clear" w:color="auto" w:fill="B6DDE8" w:themeFill="accent5" w:themeFillTint="66"/>
          </w:tcPr>
          <w:p w:rsidR="00BB65EA" w:rsidRPr="00BB65EA" w:rsidRDefault="009343D5" w:rsidP="0005500F">
            <w:pPr>
              <w:rPr>
                <w:b/>
                <w:sz w:val="20"/>
                <w:szCs w:val="20"/>
              </w:rPr>
            </w:pPr>
            <w:r>
              <w:rPr>
                <w:b/>
                <w:sz w:val="24"/>
                <w:szCs w:val="24"/>
              </w:rPr>
              <w:t xml:space="preserve">INFORMATION and DISCOVERY: </w:t>
            </w:r>
            <w:r w:rsidR="00BB65EA">
              <w:rPr>
                <w:b/>
                <w:sz w:val="24"/>
                <w:szCs w:val="24"/>
              </w:rPr>
              <w:t>Identifies and defines the problem or challenge</w:t>
            </w:r>
            <w:r w:rsidR="00FB2E61">
              <w:rPr>
                <w:b/>
                <w:sz w:val="24"/>
                <w:szCs w:val="24"/>
              </w:rPr>
              <w:t xml:space="preserve"> related to future planning</w:t>
            </w:r>
            <w:r w:rsidR="00BB65EA">
              <w:rPr>
                <w:b/>
                <w:sz w:val="24"/>
                <w:szCs w:val="24"/>
              </w:rPr>
              <w:t>, creates questions</w:t>
            </w:r>
            <w:r w:rsidR="00FB2E61">
              <w:rPr>
                <w:b/>
                <w:sz w:val="24"/>
                <w:szCs w:val="24"/>
              </w:rPr>
              <w:t xml:space="preserve"> that guide future planning</w:t>
            </w:r>
            <w:r w:rsidR="00BB65EA">
              <w:rPr>
                <w:b/>
                <w:sz w:val="24"/>
                <w:szCs w:val="24"/>
              </w:rPr>
              <w:t>, and collects information</w:t>
            </w:r>
            <w:r w:rsidR="00FB2E61">
              <w:rPr>
                <w:b/>
                <w:sz w:val="24"/>
                <w:szCs w:val="24"/>
              </w:rPr>
              <w:t xml:space="preserve"> to use in narrowing/expanding options</w:t>
            </w:r>
            <w:r w:rsidR="00BB65EA" w:rsidRPr="003C69FF">
              <w:rPr>
                <w:b/>
                <w:sz w:val="24"/>
                <w:szCs w:val="24"/>
              </w:rPr>
              <w:t>.</w:t>
            </w:r>
            <w:r>
              <w:rPr>
                <w:b/>
                <w:sz w:val="24"/>
                <w:szCs w:val="24"/>
              </w:rPr>
              <w:t xml:space="preserve"> (INTERN.2</w:t>
            </w:r>
            <w:r w:rsidR="00BB65EA">
              <w:rPr>
                <w:b/>
                <w:sz w:val="24"/>
                <w:szCs w:val="24"/>
              </w:rPr>
              <w:t>)</w:t>
            </w:r>
          </w:p>
        </w:tc>
        <w:tc>
          <w:tcPr>
            <w:tcW w:w="1115" w:type="dxa"/>
            <w:shd w:val="clear" w:color="auto" w:fill="B6DDE8" w:themeFill="accent5" w:themeFillTint="66"/>
          </w:tcPr>
          <w:p w:rsidR="00BB65EA" w:rsidRPr="006125E9" w:rsidRDefault="00C42244" w:rsidP="00116581">
            <w:pPr>
              <w:spacing w:after="0"/>
              <w:jc w:val="center"/>
              <w:rPr>
                <w:b/>
                <w:i/>
                <w:sz w:val="20"/>
                <w:szCs w:val="20"/>
              </w:rPr>
            </w:pPr>
            <w:r>
              <w:rPr>
                <w:b/>
                <w:i/>
                <w:sz w:val="20"/>
                <w:szCs w:val="20"/>
              </w:rPr>
              <w:t>1,2,4,5</w:t>
            </w:r>
          </w:p>
        </w:tc>
      </w:tr>
      <w:tr w:rsidR="00BB65EA" w:rsidRPr="002E3592" w:rsidTr="00B03B6C">
        <w:trPr>
          <w:trHeight w:val="173"/>
        </w:trPr>
        <w:tc>
          <w:tcPr>
            <w:tcW w:w="2504" w:type="dxa"/>
            <w:shd w:val="clear" w:color="auto" w:fill="auto"/>
          </w:tcPr>
          <w:p w:rsidR="00BB65EA" w:rsidRPr="004605DD" w:rsidRDefault="00BB65EA" w:rsidP="00C35992">
            <w:pPr>
              <w:spacing w:after="0"/>
              <w:rPr>
                <w:b/>
                <w:i/>
                <w:caps/>
                <w:sz w:val="20"/>
                <w:szCs w:val="20"/>
              </w:rPr>
            </w:pPr>
          </w:p>
        </w:tc>
        <w:tc>
          <w:tcPr>
            <w:tcW w:w="7397" w:type="dxa"/>
            <w:shd w:val="clear" w:color="auto" w:fill="auto"/>
          </w:tcPr>
          <w:p w:rsidR="00BB65EA" w:rsidRPr="00BB65EA" w:rsidRDefault="00BB65EA" w:rsidP="0005500F">
            <w:pPr>
              <w:rPr>
                <w:i/>
                <w:sz w:val="20"/>
                <w:szCs w:val="20"/>
              </w:rPr>
            </w:pPr>
            <w:r>
              <w:rPr>
                <w:b/>
                <w:i/>
                <w:sz w:val="20"/>
                <w:szCs w:val="20"/>
              </w:rPr>
              <w:t xml:space="preserve">INTERN.2.a </w:t>
            </w:r>
            <w:r>
              <w:rPr>
                <w:i/>
                <w:sz w:val="20"/>
                <w:szCs w:val="20"/>
              </w:rPr>
              <w:t>Clearly defines the problem, investigation or challenge; continuously seeks clarity and understanding. (Vertical Articulation of Critical Thinking from EdLeader21)</w:t>
            </w:r>
          </w:p>
        </w:tc>
        <w:tc>
          <w:tcPr>
            <w:tcW w:w="1115" w:type="dxa"/>
          </w:tcPr>
          <w:p w:rsidR="00BB65EA" w:rsidRPr="006125E9" w:rsidRDefault="00BB65EA" w:rsidP="00116581">
            <w:pPr>
              <w:spacing w:after="0"/>
              <w:jc w:val="center"/>
              <w:rPr>
                <w:b/>
                <w:i/>
                <w:sz w:val="20"/>
                <w:szCs w:val="20"/>
              </w:rPr>
            </w:pPr>
          </w:p>
        </w:tc>
      </w:tr>
      <w:tr w:rsidR="00FB2E61" w:rsidRPr="002E3592" w:rsidTr="00B03B6C">
        <w:trPr>
          <w:trHeight w:val="173"/>
        </w:trPr>
        <w:tc>
          <w:tcPr>
            <w:tcW w:w="2504" w:type="dxa"/>
            <w:shd w:val="clear" w:color="auto" w:fill="auto"/>
          </w:tcPr>
          <w:p w:rsidR="00FB2E61" w:rsidRPr="004605DD" w:rsidRDefault="00FB2E61" w:rsidP="00C35992">
            <w:pPr>
              <w:spacing w:after="0"/>
              <w:rPr>
                <w:b/>
                <w:i/>
                <w:caps/>
                <w:sz w:val="20"/>
                <w:szCs w:val="20"/>
              </w:rPr>
            </w:pPr>
          </w:p>
        </w:tc>
        <w:tc>
          <w:tcPr>
            <w:tcW w:w="7397" w:type="dxa"/>
            <w:shd w:val="clear" w:color="auto" w:fill="auto"/>
          </w:tcPr>
          <w:p w:rsidR="00FB2E61" w:rsidRDefault="00FB2E61" w:rsidP="00FB2E61">
            <w:pPr>
              <w:rPr>
                <w:b/>
                <w:i/>
                <w:sz w:val="20"/>
                <w:szCs w:val="20"/>
              </w:rPr>
            </w:pPr>
            <w:r>
              <w:rPr>
                <w:b/>
                <w:i/>
                <w:sz w:val="20"/>
                <w:szCs w:val="20"/>
              </w:rPr>
              <w:t xml:space="preserve">INTERN.2.b </w:t>
            </w:r>
            <w:r>
              <w:rPr>
                <w:i/>
                <w:sz w:val="20"/>
                <w:szCs w:val="20"/>
              </w:rPr>
              <w:t>Clearly develops questions related to future planning,  continuously seeks to move thinking forward, exploring multiple possibilities. (Vertical Articulation of Critical Thinking from EdLeader21)</w:t>
            </w:r>
          </w:p>
        </w:tc>
        <w:tc>
          <w:tcPr>
            <w:tcW w:w="1115" w:type="dxa"/>
          </w:tcPr>
          <w:p w:rsidR="00FB2E61" w:rsidRPr="006125E9" w:rsidRDefault="00FB2E61" w:rsidP="00116581">
            <w:pPr>
              <w:spacing w:after="0"/>
              <w:jc w:val="center"/>
              <w:rPr>
                <w:b/>
                <w:i/>
                <w:sz w:val="20"/>
                <w:szCs w:val="20"/>
              </w:rPr>
            </w:pPr>
          </w:p>
        </w:tc>
      </w:tr>
      <w:tr w:rsidR="009343D5" w:rsidRPr="002E3592" w:rsidTr="00B03B6C">
        <w:trPr>
          <w:trHeight w:val="173"/>
        </w:trPr>
        <w:tc>
          <w:tcPr>
            <w:tcW w:w="2504" w:type="dxa"/>
            <w:shd w:val="clear" w:color="auto" w:fill="auto"/>
          </w:tcPr>
          <w:p w:rsidR="009343D5" w:rsidRPr="004605DD" w:rsidRDefault="009343D5" w:rsidP="009343D5">
            <w:pPr>
              <w:spacing w:after="0"/>
              <w:rPr>
                <w:b/>
                <w:i/>
                <w:caps/>
                <w:sz w:val="20"/>
                <w:szCs w:val="20"/>
              </w:rPr>
            </w:pPr>
          </w:p>
        </w:tc>
        <w:tc>
          <w:tcPr>
            <w:tcW w:w="7397" w:type="dxa"/>
            <w:shd w:val="clear" w:color="auto" w:fill="auto"/>
          </w:tcPr>
          <w:p w:rsidR="009343D5" w:rsidRDefault="00FB2E61" w:rsidP="000F5750">
            <w:pPr>
              <w:rPr>
                <w:b/>
                <w:i/>
                <w:sz w:val="20"/>
                <w:szCs w:val="20"/>
              </w:rPr>
            </w:pPr>
            <w:r>
              <w:rPr>
                <w:b/>
                <w:i/>
                <w:sz w:val="20"/>
                <w:szCs w:val="20"/>
              </w:rPr>
              <w:t>INTERN2.c</w:t>
            </w:r>
            <w:r w:rsidR="008E00E8">
              <w:rPr>
                <w:b/>
                <w:i/>
                <w:sz w:val="20"/>
                <w:szCs w:val="20"/>
              </w:rPr>
              <w:t xml:space="preserve"> </w:t>
            </w:r>
            <w:r w:rsidR="000F5750">
              <w:rPr>
                <w:i/>
                <w:sz w:val="20"/>
                <w:szCs w:val="20"/>
              </w:rPr>
              <w:t>Presents logical options</w:t>
            </w:r>
            <w:r w:rsidR="008E00E8">
              <w:rPr>
                <w:i/>
                <w:sz w:val="20"/>
                <w:szCs w:val="20"/>
              </w:rPr>
              <w:t>, regarding how meet the challenge, answer the question, etc. that illustrate substantial understanding. (Vertical Articulation of Critical Thinking from EdLeader21)</w:t>
            </w:r>
          </w:p>
        </w:tc>
        <w:tc>
          <w:tcPr>
            <w:tcW w:w="1115" w:type="dxa"/>
          </w:tcPr>
          <w:p w:rsidR="009343D5" w:rsidRPr="006125E9" w:rsidRDefault="009343D5" w:rsidP="009343D5">
            <w:pPr>
              <w:spacing w:after="0"/>
              <w:jc w:val="center"/>
              <w:rPr>
                <w:b/>
                <w:i/>
                <w:sz w:val="20"/>
                <w:szCs w:val="20"/>
              </w:rPr>
            </w:pPr>
          </w:p>
        </w:tc>
      </w:tr>
      <w:tr w:rsidR="00D1149B" w:rsidRPr="002E3592" w:rsidTr="00B03B6C">
        <w:trPr>
          <w:trHeight w:val="173"/>
        </w:trPr>
        <w:tc>
          <w:tcPr>
            <w:tcW w:w="2504" w:type="dxa"/>
            <w:shd w:val="clear" w:color="auto" w:fill="auto"/>
          </w:tcPr>
          <w:p w:rsidR="00D1149B" w:rsidRPr="004605DD" w:rsidRDefault="00D1149B" w:rsidP="00D1149B">
            <w:pPr>
              <w:spacing w:after="0"/>
              <w:rPr>
                <w:b/>
                <w:i/>
                <w:caps/>
                <w:sz w:val="20"/>
                <w:szCs w:val="20"/>
              </w:rPr>
            </w:pPr>
          </w:p>
        </w:tc>
        <w:tc>
          <w:tcPr>
            <w:tcW w:w="7397" w:type="dxa"/>
            <w:shd w:val="clear" w:color="auto" w:fill="auto"/>
          </w:tcPr>
          <w:p w:rsidR="00D1149B" w:rsidRPr="00385BE7" w:rsidRDefault="00D1149B" w:rsidP="00D1149B">
            <w:pPr>
              <w:spacing w:line="276" w:lineRule="auto"/>
              <w:rPr>
                <w:i/>
                <w:sz w:val="20"/>
                <w:szCs w:val="20"/>
              </w:rPr>
            </w:pPr>
            <w:r>
              <w:rPr>
                <w:b/>
                <w:i/>
                <w:sz w:val="20"/>
                <w:szCs w:val="20"/>
              </w:rPr>
              <w:t>INTERN2.d</w:t>
            </w:r>
            <w:r w:rsidRPr="00385BE7">
              <w:rPr>
                <w:b/>
                <w:i/>
                <w:sz w:val="20"/>
                <w:szCs w:val="20"/>
              </w:rPr>
              <w:t xml:space="preserve">     </w:t>
            </w:r>
            <w:r w:rsidRPr="00385BE7">
              <w:rPr>
                <w:i/>
                <w:sz w:val="20"/>
                <w:szCs w:val="20"/>
              </w:rPr>
              <w:t xml:space="preserve">Research, interpret, analyze, and evaluate information and experiences related to academic knowledge and technical skills when completing a career plan. </w:t>
            </w:r>
          </w:p>
        </w:tc>
        <w:tc>
          <w:tcPr>
            <w:tcW w:w="1115" w:type="dxa"/>
          </w:tcPr>
          <w:p w:rsidR="00D1149B" w:rsidRPr="006125E9" w:rsidRDefault="00D1149B" w:rsidP="00D1149B">
            <w:pPr>
              <w:spacing w:after="0"/>
              <w:jc w:val="center"/>
              <w:rPr>
                <w:b/>
                <w:i/>
                <w:sz w:val="20"/>
                <w:szCs w:val="20"/>
              </w:rPr>
            </w:pPr>
          </w:p>
        </w:tc>
      </w:tr>
      <w:tr w:rsidR="00BB4CEB" w:rsidRPr="002E3592" w:rsidTr="00B03B6C">
        <w:trPr>
          <w:trHeight w:val="173"/>
        </w:trPr>
        <w:tc>
          <w:tcPr>
            <w:tcW w:w="2504" w:type="dxa"/>
            <w:shd w:val="clear" w:color="auto" w:fill="auto"/>
          </w:tcPr>
          <w:p w:rsidR="00BB4CEB" w:rsidRPr="002E3592" w:rsidRDefault="00BB4CEB" w:rsidP="00BB4CEB">
            <w:pPr>
              <w:spacing w:after="0"/>
              <w:rPr>
                <w:b/>
                <w:sz w:val="32"/>
                <w:szCs w:val="32"/>
              </w:rPr>
            </w:pPr>
            <w:r>
              <w:rPr>
                <w:b/>
                <w:sz w:val="32"/>
                <w:szCs w:val="32"/>
              </w:rPr>
              <w:t xml:space="preserve">STANDARD </w:t>
            </w:r>
          </w:p>
        </w:tc>
        <w:tc>
          <w:tcPr>
            <w:tcW w:w="7397" w:type="dxa"/>
            <w:shd w:val="clear" w:color="auto" w:fill="auto"/>
          </w:tcPr>
          <w:p w:rsidR="00BB4CEB" w:rsidRDefault="00BB4CEB" w:rsidP="00BB4CEB">
            <w:pPr>
              <w:spacing w:line="276" w:lineRule="auto"/>
              <w:rPr>
                <w:b/>
                <w:i/>
                <w:sz w:val="20"/>
                <w:szCs w:val="20"/>
              </w:rPr>
            </w:pPr>
            <w:r>
              <w:rPr>
                <w:b/>
                <w:sz w:val="32"/>
                <w:szCs w:val="32"/>
              </w:rPr>
              <w:t>Reflection</w:t>
            </w:r>
          </w:p>
        </w:tc>
        <w:tc>
          <w:tcPr>
            <w:tcW w:w="1115" w:type="dxa"/>
          </w:tcPr>
          <w:p w:rsidR="00BB4CEB" w:rsidRPr="006125E9" w:rsidRDefault="00BB4CEB" w:rsidP="00BB4CEB">
            <w:pPr>
              <w:spacing w:after="0"/>
              <w:jc w:val="center"/>
              <w:rPr>
                <w:b/>
                <w:i/>
                <w:sz w:val="20"/>
                <w:szCs w:val="20"/>
              </w:rPr>
            </w:pPr>
            <w:r>
              <w:rPr>
                <w:b/>
                <w:i/>
                <w:sz w:val="20"/>
                <w:szCs w:val="20"/>
              </w:rPr>
              <w:t>Grading Period</w:t>
            </w:r>
          </w:p>
        </w:tc>
      </w:tr>
      <w:tr w:rsidR="00BB4CEB" w:rsidRPr="002E3592" w:rsidTr="007D4085">
        <w:trPr>
          <w:trHeight w:val="173"/>
        </w:trPr>
        <w:tc>
          <w:tcPr>
            <w:tcW w:w="2504" w:type="dxa"/>
            <w:shd w:val="clear" w:color="auto" w:fill="B6DDE8" w:themeFill="accent5" w:themeFillTint="66"/>
          </w:tcPr>
          <w:p w:rsidR="00BB4CEB" w:rsidRPr="004605DD" w:rsidRDefault="00BB4CEB" w:rsidP="00BB4CEB">
            <w:pPr>
              <w:spacing w:after="0"/>
              <w:rPr>
                <w:b/>
                <w:i/>
                <w:caps/>
                <w:sz w:val="20"/>
                <w:szCs w:val="20"/>
              </w:rPr>
            </w:pPr>
            <w:r w:rsidRPr="00987D26">
              <w:rPr>
                <w:b/>
                <w:caps/>
                <w:sz w:val="24"/>
                <w:szCs w:val="24"/>
              </w:rPr>
              <w:t>Power Objective</w:t>
            </w:r>
            <w:r>
              <w:rPr>
                <w:b/>
                <w:caps/>
                <w:sz w:val="24"/>
                <w:szCs w:val="24"/>
              </w:rPr>
              <w:t xml:space="preserve"> #3</w:t>
            </w:r>
          </w:p>
        </w:tc>
        <w:tc>
          <w:tcPr>
            <w:tcW w:w="7397" w:type="dxa"/>
            <w:shd w:val="clear" w:color="auto" w:fill="B6DDE8" w:themeFill="accent5" w:themeFillTint="66"/>
          </w:tcPr>
          <w:p w:rsidR="00BB4CEB" w:rsidRPr="003F4550" w:rsidRDefault="00BB4CEB" w:rsidP="00BB4CEB">
            <w:pPr>
              <w:rPr>
                <w:b/>
                <w:sz w:val="24"/>
                <w:szCs w:val="24"/>
              </w:rPr>
            </w:pPr>
            <w:r w:rsidRPr="003F4550">
              <w:rPr>
                <w:b/>
                <w:sz w:val="24"/>
                <w:szCs w:val="24"/>
              </w:rPr>
              <w:t>Self- Regulation and Reflection</w:t>
            </w:r>
            <w:r>
              <w:rPr>
                <w:b/>
                <w:sz w:val="24"/>
                <w:szCs w:val="24"/>
              </w:rPr>
              <w:t xml:space="preserve">:  Reflects critically on learning experiences processes, and solutions. </w:t>
            </w:r>
          </w:p>
        </w:tc>
        <w:tc>
          <w:tcPr>
            <w:tcW w:w="1115" w:type="dxa"/>
            <w:shd w:val="clear" w:color="auto" w:fill="B6DDE8" w:themeFill="accent5" w:themeFillTint="66"/>
          </w:tcPr>
          <w:p w:rsidR="00BB4CEB" w:rsidRPr="006125E9" w:rsidRDefault="00BB4CEB" w:rsidP="00BB4CEB">
            <w:pPr>
              <w:spacing w:after="0"/>
              <w:jc w:val="center"/>
              <w:rPr>
                <w:b/>
                <w:i/>
                <w:sz w:val="20"/>
                <w:szCs w:val="20"/>
              </w:rPr>
            </w:pPr>
            <w:r>
              <w:rPr>
                <w:b/>
                <w:i/>
                <w:sz w:val="20"/>
                <w:szCs w:val="20"/>
              </w:rPr>
              <w:t>1,2,3,4,5,6</w:t>
            </w:r>
          </w:p>
        </w:tc>
      </w:tr>
      <w:tr w:rsidR="00BB4CEB" w:rsidRPr="002E3592" w:rsidTr="00B03B6C">
        <w:trPr>
          <w:trHeight w:val="173"/>
        </w:trPr>
        <w:tc>
          <w:tcPr>
            <w:tcW w:w="2504" w:type="dxa"/>
            <w:shd w:val="clear" w:color="auto" w:fill="auto"/>
          </w:tcPr>
          <w:p w:rsidR="00BB4CEB" w:rsidRPr="004605DD" w:rsidRDefault="00BB4CEB" w:rsidP="00BB4CEB">
            <w:pPr>
              <w:spacing w:after="0"/>
              <w:rPr>
                <w:b/>
                <w:i/>
                <w:caps/>
                <w:sz w:val="20"/>
                <w:szCs w:val="20"/>
              </w:rPr>
            </w:pPr>
          </w:p>
        </w:tc>
        <w:tc>
          <w:tcPr>
            <w:tcW w:w="7397" w:type="dxa"/>
            <w:shd w:val="clear" w:color="auto" w:fill="auto"/>
          </w:tcPr>
          <w:p w:rsidR="00BB4CEB" w:rsidRPr="003F4550" w:rsidRDefault="00BB4CEB" w:rsidP="00BB4CEB">
            <w:pPr>
              <w:rPr>
                <w:i/>
                <w:sz w:val="20"/>
                <w:szCs w:val="20"/>
              </w:rPr>
            </w:pPr>
            <w:r>
              <w:rPr>
                <w:i/>
                <w:sz w:val="20"/>
                <w:szCs w:val="20"/>
              </w:rPr>
              <w:t>INTERN3a. Often analyzes and questions one’s own thinking, reasoning, and critical thinking dispositions with accuracy.  (Does the students opening explore alternative points of view? Show open-mindedness and flexibility? Continuously seek clarity and understanding? Use precision and thoroughness? Dedicate enough time and effort to thinking?  Assess whether the quality of his/her thinking is improving over time? Reflect about the amount of support that he/she needs during the critical thinking? )</w:t>
            </w:r>
          </w:p>
        </w:tc>
        <w:tc>
          <w:tcPr>
            <w:tcW w:w="1115" w:type="dxa"/>
          </w:tcPr>
          <w:p w:rsidR="00BB4CEB" w:rsidRPr="006125E9" w:rsidRDefault="00BB4CEB" w:rsidP="00BB4CEB">
            <w:pPr>
              <w:spacing w:after="0"/>
              <w:jc w:val="center"/>
              <w:rPr>
                <w:b/>
                <w:i/>
                <w:sz w:val="20"/>
                <w:szCs w:val="20"/>
              </w:rPr>
            </w:pPr>
          </w:p>
        </w:tc>
      </w:tr>
      <w:tr w:rsidR="00BB4CEB" w:rsidRPr="005A448C" w:rsidTr="00B03B6C">
        <w:trPr>
          <w:trHeight w:val="173"/>
        </w:trPr>
        <w:tc>
          <w:tcPr>
            <w:tcW w:w="2504" w:type="dxa"/>
            <w:shd w:val="clear" w:color="auto" w:fill="17365D" w:themeFill="text2" w:themeFillShade="BF"/>
          </w:tcPr>
          <w:p w:rsidR="00BB4CEB" w:rsidRPr="002E3592" w:rsidRDefault="00BB4CEB" w:rsidP="00BB4CEB">
            <w:pPr>
              <w:spacing w:after="0"/>
              <w:rPr>
                <w:b/>
                <w:sz w:val="32"/>
                <w:szCs w:val="32"/>
              </w:rPr>
            </w:pPr>
            <w:r>
              <w:rPr>
                <w:b/>
                <w:sz w:val="32"/>
                <w:szCs w:val="32"/>
              </w:rPr>
              <w:t xml:space="preserve">STANDARD </w:t>
            </w:r>
          </w:p>
        </w:tc>
        <w:tc>
          <w:tcPr>
            <w:tcW w:w="7397" w:type="dxa"/>
            <w:shd w:val="clear" w:color="auto" w:fill="17365D" w:themeFill="text2" w:themeFillShade="BF"/>
          </w:tcPr>
          <w:p w:rsidR="00BB4CEB" w:rsidRPr="003C69FF" w:rsidRDefault="00BB4CEB" w:rsidP="00BB4CEB">
            <w:pPr>
              <w:spacing w:after="0"/>
              <w:rPr>
                <w:b/>
                <w:sz w:val="32"/>
                <w:szCs w:val="32"/>
              </w:rPr>
            </w:pPr>
            <w:r>
              <w:rPr>
                <w:b/>
                <w:sz w:val="32"/>
                <w:szCs w:val="32"/>
              </w:rPr>
              <w:t>Problem Solving</w:t>
            </w:r>
          </w:p>
        </w:tc>
        <w:tc>
          <w:tcPr>
            <w:tcW w:w="1115" w:type="dxa"/>
            <w:shd w:val="clear" w:color="auto" w:fill="17365D" w:themeFill="text2" w:themeFillShade="BF"/>
          </w:tcPr>
          <w:p w:rsidR="00BB4CEB" w:rsidRDefault="00BB4CEB" w:rsidP="00BB4CEB">
            <w:pPr>
              <w:spacing w:after="0"/>
              <w:jc w:val="center"/>
              <w:rPr>
                <w:b/>
                <w:sz w:val="32"/>
                <w:szCs w:val="32"/>
              </w:rPr>
            </w:pPr>
            <w:r>
              <w:rPr>
                <w:b/>
                <w:sz w:val="20"/>
                <w:szCs w:val="20"/>
              </w:rPr>
              <w:t>Grading Period</w:t>
            </w:r>
          </w:p>
        </w:tc>
      </w:tr>
      <w:tr w:rsidR="00BB4CEB" w:rsidRPr="00987D26" w:rsidTr="00B03B6C">
        <w:trPr>
          <w:trHeight w:val="173"/>
        </w:trPr>
        <w:tc>
          <w:tcPr>
            <w:tcW w:w="25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4CEB" w:rsidRPr="00AA1BE7" w:rsidRDefault="00BB4CEB" w:rsidP="00BB4CEB">
            <w:pPr>
              <w:spacing w:after="0"/>
              <w:rPr>
                <w:b/>
                <w:sz w:val="24"/>
                <w:szCs w:val="24"/>
              </w:rPr>
            </w:pPr>
            <w:r>
              <w:rPr>
                <w:b/>
                <w:sz w:val="24"/>
                <w:szCs w:val="24"/>
              </w:rPr>
              <w:t>POWER OBJECTIVE #4</w:t>
            </w:r>
          </w:p>
        </w:tc>
        <w:tc>
          <w:tcPr>
            <w:tcW w:w="7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4CEB" w:rsidRPr="003C69FF" w:rsidRDefault="00BB4CEB" w:rsidP="00BB4CEB">
            <w:pPr>
              <w:rPr>
                <w:b/>
                <w:sz w:val="24"/>
                <w:szCs w:val="24"/>
              </w:rPr>
            </w:pPr>
            <w:r w:rsidRPr="003C69FF">
              <w:rPr>
                <w:b/>
                <w:sz w:val="24"/>
                <w:szCs w:val="24"/>
              </w:rPr>
              <w:t xml:space="preserve">Develop an increased level of self-efficacy </w:t>
            </w:r>
            <w:r>
              <w:rPr>
                <w:b/>
                <w:sz w:val="24"/>
                <w:szCs w:val="24"/>
              </w:rPr>
              <w:t>and solving real-world problems through thinking creatively and</w:t>
            </w:r>
            <w:r w:rsidRPr="003C69FF">
              <w:rPr>
                <w:b/>
                <w:sz w:val="24"/>
                <w:szCs w:val="24"/>
              </w:rPr>
              <w:t xml:space="preserve"> critically</w:t>
            </w:r>
            <w:r>
              <w:rPr>
                <w:b/>
                <w:sz w:val="24"/>
                <w:szCs w:val="24"/>
              </w:rPr>
              <w:t>. (INTERN.4</w:t>
            </w:r>
            <w:r w:rsidRPr="003C69FF">
              <w:rPr>
                <w:b/>
                <w:sz w:val="24"/>
                <w:szCs w:val="24"/>
              </w:rPr>
              <w:t>)</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4CEB" w:rsidRPr="006125E9" w:rsidRDefault="00BB4CEB" w:rsidP="00BB4CEB">
            <w:pPr>
              <w:spacing w:after="0"/>
              <w:jc w:val="center"/>
              <w:rPr>
                <w:b/>
                <w:sz w:val="24"/>
                <w:szCs w:val="24"/>
              </w:rPr>
            </w:pPr>
            <w:r>
              <w:rPr>
                <w:b/>
                <w:sz w:val="24"/>
                <w:szCs w:val="24"/>
              </w:rPr>
              <w:t>2,3,5,6</w:t>
            </w:r>
          </w:p>
        </w:tc>
      </w:tr>
      <w:tr w:rsidR="00BB4CEB" w:rsidRPr="005A448C" w:rsidTr="00B03B6C">
        <w:trPr>
          <w:trHeight w:val="173"/>
        </w:trPr>
        <w:tc>
          <w:tcPr>
            <w:tcW w:w="2504" w:type="dxa"/>
            <w:vMerge w:val="restart"/>
            <w:tcBorders>
              <w:top w:val="single" w:sz="4" w:space="0" w:color="000000"/>
              <w:left w:val="single" w:sz="4" w:space="0" w:color="000000"/>
              <w:right w:val="single" w:sz="4" w:space="0" w:color="000000"/>
            </w:tcBorders>
            <w:shd w:val="clear" w:color="auto" w:fill="auto"/>
          </w:tcPr>
          <w:p w:rsidR="00BB4CEB" w:rsidRPr="00AA1BE7" w:rsidRDefault="00BB4CEB" w:rsidP="00BB4CEB">
            <w:pPr>
              <w:spacing w:after="0"/>
              <w:rPr>
                <w:b/>
                <w:i/>
                <w:sz w:val="20"/>
                <w:szCs w:val="20"/>
              </w:rPr>
            </w:pPr>
            <w:r>
              <w:rPr>
                <w:b/>
                <w:i/>
                <w:sz w:val="20"/>
                <w:szCs w:val="20"/>
              </w:rPr>
              <w:lastRenderedPageBreak/>
              <w:t>SUPPORTING INDICATORS</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3C69FF" w:rsidRDefault="00BB4CEB" w:rsidP="00BB4CEB">
            <w:pPr>
              <w:rPr>
                <w:i/>
                <w:sz w:val="20"/>
                <w:szCs w:val="20"/>
              </w:rPr>
            </w:pPr>
            <w:r>
              <w:rPr>
                <w:b/>
                <w:i/>
                <w:sz w:val="20"/>
                <w:szCs w:val="20"/>
              </w:rPr>
              <w:t>INTERN.4</w:t>
            </w:r>
            <w:r w:rsidRPr="003C69FF">
              <w:rPr>
                <w:b/>
                <w:i/>
                <w:sz w:val="20"/>
                <w:szCs w:val="20"/>
              </w:rPr>
              <w:t xml:space="preserve">.a </w:t>
            </w:r>
            <w:r w:rsidRPr="003C69FF">
              <w:rPr>
                <w:i/>
                <w:sz w:val="20"/>
                <w:szCs w:val="20"/>
              </w:rPr>
              <w:t xml:space="preserve">    D</w:t>
            </w:r>
            <w:r>
              <w:rPr>
                <w:i/>
                <w:sz w:val="20"/>
                <w:szCs w:val="20"/>
              </w:rPr>
              <w:t>emonstrate the ability to or</w:t>
            </w:r>
            <w:r w:rsidRPr="003C69FF">
              <w:rPr>
                <w:i/>
                <w:sz w:val="20"/>
                <w:szCs w:val="20"/>
              </w:rPr>
              <w:t>ganize information as related to the new environment/workplace through their focused observations.</w:t>
            </w:r>
          </w:p>
        </w:tc>
        <w:tc>
          <w:tcPr>
            <w:tcW w:w="1115" w:type="dxa"/>
            <w:tcBorders>
              <w:top w:val="single" w:sz="4" w:space="0" w:color="000000"/>
              <w:left w:val="single" w:sz="4" w:space="0" w:color="000000"/>
              <w:bottom w:val="single" w:sz="4" w:space="0" w:color="000000"/>
              <w:right w:val="single" w:sz="4" w:space="0" w:color="000000"/>
            </w:tcBorders>
          </w:tcPr>
          <w:p w:rsidR="00BB4CEB" w:rsidRPr="00AC5C4A" w:rsidRDefault="00BB4CEB" w:rsidP="00BB4CEB">
            <w:pPr>
              <w:spacing w:after="0" w:line="276" w:lineRule="auto"/>
              <w:jc w:val="center"/>
              <w:rPr>
                <w:b/>
                <w:i/>
                <w:sz w:val="20"/>
                <w:szCs w:val="20"/>
              </w:rPr>
            </w:pPr>
          </w:p>
        </w:tc>
      </w:tr>
      <w:tr w:rsidR="00BB4CEB" w:rsidRPr="005A448C" w:rsidTr="00B03B6C">
        <w:trPr>
          <w:trHeight w:val="173"/>
        </w:trPr>
        <w:tc>
          <w:tcPr>
            <w:tcW w:w="2504" w:type="dxa"/>
            <w:vMerge/>
            <w:tcBorders>
              <w:top w:val="single" w:sz="4" w:space="0" w:color="000000"/>
              <w:left w:val="single" w:sz="4" w:space="0" w:color="000000"/>
              <w:right w:val="single" w:sz="4" w:space="0" w:color="000000"/>
            </w:tcBorders>
            <w:shd w:val="clear" w:color="auto" w:fill="auto"/>
          </w:tcPr>
          <w:p w:rsidR="00BB4CEB"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3C69FF" w:rsidRDefault="00BB4CEB" w:rsidP="00BB4CEB">
            <w:pPr>
              <w:rPr>
                <w:i/>
                <w:sz w:val="20"/>
                <w:szCs w:val="20"/>
              </w:rPr>
            </w:pPr>
            <w:r>
              <w:rPr>
                <w:b/>
                <w:i/>
                <w:sz w:val="20"/>
                <w:szCs w:val="20"/>
              </w:rPr>
              <w:t>INTERN.4</w:t>
            </w:r>
            <w:r w:rsidRPr="003C69FF">
              <w:rPr>
                <w:b/>
                <w:i/>
                <w:sz w:val="20"/>
                <w:szCs w:val="20"/>
              </w:rPr>
              <w:t xml:space="preserve">.b  </w:t>
            </w:r>
            <w:r w:rsidRPr="003C69FF">
              <w:rPr>
                <w:i/>
                <w:sz w:val="20"/>
                <w:szCs w:val="20"/>
              </w:rPr>
              <w:t xml:space="preserve">   Creatively think and design the steps needed to solve problems related to personal growth and the new situations in their workplace.  (Derived from the New York Career Development and Occupational Studies, Learning Standards for Career Development and Occupational Studies at Three Levels.)</w:t>
            </w:r>
          </w:p>
        </w:tc>
        <w:tc>
          <w:tcPr>
            <w:tcW w:w="1115" w:type="dxa"/>
            <w:tcBorders>
              <w:top w:val="single" w:sz="4" w:space="0" w:color="000000"/>
              <w:left w:val="single" w:sz="4" w:space="0" w:color="000000"/>
              <w:bottom w:val="single" w:sz="4" w:space="0" w:color="000000"/>
              <w:right w:val="single" w:sz="4" w:space="0" w:color="000000"/>
            </w:tcBorders>
          </w:tcPr>
          <w:p w:rsidR="00BB4CEB" w:rsidRPr="00AC5C4A" w:rsidRDefault="00BB4CEB" w:rsidP="00BB4CEB">
            <w:pPr>
              <w:spacing w:after="0" w:line="276" w:lineRule="auto"/>
              <w:jc w:val="center"/>
              <w:rPr>
                <w:b/>
                <w:i/>
                <w:sz w:val="20"/>
                <w:szCs w:val="20"/>
              </w:rPr>
            </w:pPr>
          </w:p>
        </w:tc>
      </w:tr>
      <w:tr w:rsidR="00BB4CEB" w:rsidRPr="005A448C" w:rsidTr="00B03B6C">
        <w:trPr>
          <w:trHeight w:val="173"/>
        </w:trPr>
        <w:tc>
          <w:tcPr>
            <w:tcW w:w="2504" w:type="dxa"/>
            <w:tcBorders>
              <w:top w:val="single" w:sz="4" w:space="0" w:color="000000"/>
              <w:left w:val="single" w:sz="4" w:space="0" w:color="000000"/>
              <w:right w:val="single" w:sz="4" w:space="0" w:color="000000"/>
            </w:tcBorders>
            <w:shd w:val="clear" w:color="auto" w:fill="auto"/>
          </w:tcPr>
          <w:p w:rsidR="00BB4CEB"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385BE7" w:rsidRDefault="00BB4CEB" w:rsidP="00BB4CEB">
            <w:pPr>
              <w:spacing w:line="276" w:lineRule="auto"/>
              <w:rPr>
                <w:i/>
                <w:sz w:val="20"/>
                <w:szCs w:val="20"/>
              </w:rPr>
            </w:pPr>
            <w:r>
              <w:rPr>
                <w:b/>
                <w:i/>
                <w:sz w:val="20"/>
                <w:szCs w:val="20"/>
              </w:rPr>
              <w:t>INTERN.4</w:t>
            </w:r>
            <w:r w:rsidRPr="00385BE7">
              <w:rPr>
                <w:b/>
                <w:i/>
                <w:sz w:val="20"/>
                <w:szCs w:val="20"/>
              </w:rPr>
              <w:t xml:space="preserve">.c     </w:t>
            </w:r>
            <w:r w:rsidRPr="00385BE7">
              <w:rPr>
                <w:i/>
                <w:sz w:val="20"/>
                <w:szCs w:val="20"/>
              </w:rPr>
              <w:t>Solve problems that call for applying academic knowledge and skills</w:t>
            </w:r>
            <w:r>
              <w:rPr>
                <w:b/>
                <w:i/>
                <w:sz w:val="20"/>
                <w:szCs w:val="20"/>
              </w:rPr>
              <w:t xml:space="preserve"> </w:t>
            </w:r>
            <w:r w:rsidRPr="00BB4CEB">
              <w:rPr>
                <w:i/>
                <w:sz w:val="20"/>
                <w:szCs w:val="20"/>
              </w:rPr>
              <w:t>in order to increase a specific work place competency.</w:t>
            </w:r>
          </w:p>
        </w:tc>
        <w:tc>
          <w:tcPr>
            <w:tcW w:w="1115" w:type="dxa"/>
            <w:tcBorders>
              <w:top w:val="single" w:sz="4" w:space="0" w:color="000000"/>
              <w:left w:val="single" w:sz="4" w:space="0" w:color="000000"/>
              <w:bottom w:val="single" w:sz="4" w:space="0" w:color="000000"/>
              <w:right w:val="single" w:sz="4" w:space="0" w:color="000000"/>
            </w:tcBorders>
          </w:tcPr>
          <w:p w:rsidR="00BB4CEB" w:rsidRPr="00AC5C4A" w:rsidRDefault="00BB4CEB" w:rsidP="00BB4CEB">
            <w:pPr>
              <w:spacing w:after="0" w:line="276" w:lineRule="auto"/>
              <w:jc w:val="center"/>
              <w:rPr>
                <w:b/>
                <w:i/>
                <w:sz w:val="20"/>
                <w:szCs w:val="20"/>
              </w:rPr>
            </w:pPr>
          </w:p>
        </w:tc>
      </w:tr>
      <w:tr w:rsidR="00BB4CEB" w:rsidRPr="002E3592" w:rsidTr="00B03B6C">
        <w:trPr>
          <w:trHeight w:val="173"/>
        </w:trPr>
        <w:tc>
          <w:tcPr>
            <w:tcW w:w="2504"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rsidR="00BB4CEB" w:rsidRPr="000572B2" w:rsidRDefault="00BB4CEB" w:rsidP="00BB4CEB">
            <w:pPr>
              <w:spacing w:after="0"/>
              <w:rPr>
                <w:b/>
                <w:sz w:val="32"/>
                <w:szCs w:val="32"/>
              </w:rPr>
            </w:pPr>
            <w:r>
              <w:rPr>
                <w:b/>
                <w:sz w:val="32"/>
                <w:szCs w:val="32"/>
              </w:rPr>
              <w:t xml:space="preserve">STANDARD </w:t>
            </w:r>
          </w:p>
        </w:tc>
        <w:tc>
          <w:tcPr>
            <w:tcW w:w="7397"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rsidR="00BB4CEB" w:rsidRPr="003C69FF" w:rsidRDefault="00BB4CEB" w:rsidP="00BB4CEB">
            <w:pPr>
              <w:spacing w:after="0"/>
              <w:rPr>
                <w:b/>
                <w:sz w:val="32"/>
                <w:szCs w:val="32"/>
              </w:rPr>
            </w:pPr>
            <w:r>
              <w:rPr>
                <w:b/>
                <w:sz w:val="32"/>
                <w:szCs w:val="32"/>
              </w:rPr>
              <w:t xml:space="preserve">Professional </w:t>
            </w:r>
            <w:r w:rsidRPr="003C69FF">
              <w:rPr>
                <w:b/>
                <w:sz w:val="32"/>
                <w:szCs w:val="32"/>
              </w:rPr>
              <w:t>Communication</w:t>
            </w:r>
          </w:p>
        </w:tc>
        <w:tc>
          <w:tcPr>
            <w:tcW w:w="111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rsidR="00BB4CEB" w:rsidRPr="000572B2" w:rsidRDefault="00BB4CEB" w:rsidP="00BB4CEB">
            <w:pPr>
              <w:spacing w:after="0"/>
              <w:jc w:val="center"/>
              <w:rPr>
                <w:b/>
                <w:sz w:val="32"/>
                <w:szCs w:val="32"/>
              </w:rPr>
            </w:pPr>
            <w:r>
              <w:rPr>
                <w:b/>
                <w:sz w:val="20"/>
                <w:szCs w:val="20"/>
              </w:rPr>
              <w:t>Grading Period</w:t>
            </w:r>
          </w:p>
        </w:tc>
      </w:tr>
      <w:tr w:rsidR="00BB4CEB" w:rsidRPr="00AA1BE7" w:rsidTr="00B03B6C">
        <w:trPr>
          <w:trHeight w:val="173"/>
        </w:trPr>
        <w:tc>
          <w:tcPr>
            <w:tcW w:w="25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4CEB" w:rsidRPr="00AA1BE7" w:rsidRDefault="00BB4CEB" w:rsidP="00BB4CEB">
            <w:pPr>
              <w:spacing w:after="0"/>
              <w:rPr>
                <w:b/>
                <w:sz w:val="24"/>
                <w:szCs w:val="24"/>
              </w:rPr>
            </w:pPr>
            <w:r>
              <w:rPr>
                <w:b/>
                <w:sz w:val="24"/>
                <w:szCs w:val="24"/>
              </w:rPr>
              <w:t>POWER OBJECTIVE #5</w:t>
            </w:r>
          </w:p>
        </w:tc>
        <w:tc>
          <w:tcPr>
            <w:tcW w:w="7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4CEB" w:rsidRPr="003C69FF" w:rsidRDefault="00BB4CEB" w:rsidP="00BB4CEB">
            <w:pPr>
              <w:rPr>
                <w:b/>
                <w:sz w:val="24"/>
                <w:szCs w:val="24"/>
              </w:rPr>
            </w:pPr>
            <w:r w:rsidRPr="003C69FF">
              <w:rPr>
                <w:b/>
                <w:sz w:val="24"/>
                <w:szCs w:val="24"/>
              </w:rPr>
              <w:t xml:space="preserve">Learn and implement effective professional attitudes and behaviors. </w:t>
            </w:r>
            <w:r>
              <w:rPr>
                <w:b/>
                <w:sz w:val="24"/>
                <w:szCs w:val="24"/>
              </w:rPr>
              <w:t>(INTERN.5)</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4CEB" w:rsidRPr="006125E9" w:rsidRDefault="00BB4CEB" w:rsidP="00BB4CEB">
            <w:pPr>
              <w:spacing w:after="0"/>
              <w:jc w:val="center"/>
              <w:rPr>
                <w:b/>
                <w:sz w:val="24"/>
                <w:szCs w:val="24"/>
              </w:rPr>
            </w:pPr>
            <w:r>
              <w:rPr>
                <w:b/>
                <w:sz w:val="24"/>
                <w:szCs w:val="24"/>
              </w:rPr>
              <w:t>1,4</w:t>
            </w:r>
          </w:p>
        </w:tc>
      </w:tr>
      <w:tr w:rsidR="00BB4CEB" w:rsidRPr="00AA1BE7" w:rsidTr="005625D5">
        <w:trPr>
          <w:trHeight w:val="173"/>
        </w:trPr>
        <w:tc>
          <w:tcPr>
            <w:tcW w:w="2504" w:type="dxa"/>
            <w:vMerge w:val="restart"/>
            <w:tcBorders>
              <w:top w:val="single" w:sz="4" w:space="0" w:color="000000"/>
              <w:left w:val="single" w:sz="4" w:space="0" w:color="000000"/>
              <w:right w:val="single" w:sz="4" w:space="0" w:color="000000"/>
            </w:tcBorders>
            <w:shd w:val="clear" w:color="auto" w:fill="auto"/>
          </w:tcPr>
          <w:p w:rsidR="00BB4CEB" w:rsidRPr="000572B2" w:rsidRDefault="00BB4CEB" w:rsidP="00BB4CEB">
            <w:pPr>
              <w:spacing w:after="0"/>
              <w:rPr>
                <w:b/>
                <w:i/>
                <w:sz w:val="20"/>
                <w:szCs w:val="20"/>
              </w:rPr>
            </w:pPr>
            <w:r w:rsidRPr="000572B2">
              <w:rPr>
                <w:b/>
                <w:i/>
                <w:sz w:val="20"/>
                <w:szCs w:val="20"/>
              </w:rPr>
              <w:t>SUPPORTING INDICATORS</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3C69FF" w:rsidRDefault="00BB4CEB" w:rsidP="00BB4CEB">
            <w:pPr>
              <w:rPr>
                <w:i/>
                <w:sz w:val="20"/>
                <w:szCs w:val="20"/>
              </w:rPr>
            </w:pPr>
            <w:r>
              <w:rPr>
                <w:b/>
                <w:i/>
                <w:sz w:val="20"/>
                <w:szCs w:val="20"/>
              </w:rPr>
              <w:t>INTERN.5</w:t>
            </w:r>
            <w:r w:rsidRPr="003C69FF">
              <w:rPr>
                <w:b/>
                <w:i/>
                <w:sz w:val="20"/>
                <w:szCs w:val="20"/>
              </w:rPr>
              <w:t xml:space="preserve">.a  </w:t>
            </w:r>
            <w:r>
              <w:rPr>
                <w:i/>
                <w:sz w:val="20"/>
                <w:szCs w:val="20"/>
              </w:rPr>
              <w:t xml:space="preserve">   </w:t>
            </w:r>
            <w:r w:rsidRPr="003C69FF">
              <w:rPr>
                <w:i/>
                <w:sz w:val="20"/>
                <w:szCs w:val="20"/>
              </w:rPr>
              <w:t xml:space="preserve">Engage in professional workplace expectations, including, but not limited to: organizational culture, time-management, appropriate dress, and professional relationship boundaries. </w:t>
            </w: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ED45D3">
        <w:trPr>
          <w:trHeight w:val="173"/>
        </w:trPr>
        <w:tc>
          <w:tcPr>
            <w:tcW w:w="2504" w:type="dxa"/>
            <w:vMerge/>
            <w:tcBorders>
              <w:left w:val="single" w:sz="4" w:space="0" w:color="000000"/>
              <w:right w:val="single" w:sz="4" w:space="0" w:color="000000"/>
            </w:tcBorders>
            <w:shd w:val="clear" w:color="auto" w:fill="auto"/>
          </w:tcPr>
          <w:p w:rsidR="00BB4CEB" w:rsidRPr="000572B2"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3C69FF" w:rsidRDefault="00BB4CEB" w:rsidP="00BB4CEB">
            <w:pPr>
              <w:rPr>
                <w:i/>
                <w:sz w:val="20"/>
                <w:szCs w:val="20"/>
              </w:rPr>
            </w:pPr>
            <w:r>
              <w:rPr>
                <w:b/>
                <w:i/>
                <w:sz w:val="20"/>
                <w:szCs w:val="20"/>
              </w:rPr>
              <w:t>INTERN.5</w:t>
            </w:r>
            <w:r w:rsidRPr="003C69FF">
              <w:rPr>
                <w:b/>
                <w:i/>
                <w:sz w:val="20"/>
                <w:szCs w:val="20"/>
              </w:rPr>
              <w:t xml:space="preserve">.b  </w:t>
            </w:r>
            <w:r>
              <w:rPr>
                <w:i/>
                <w:sz w:val="20"/>
                <w:szCs w:val="20"/>
              </w:rPr>
              <w:t xml:space="preserve">   </w:t>
            </w:r>
            <w:r w:rsidRPr="003C69FF">
              <w:rPr>
                <w:i/>
                <w:sz w:val="20"/>
                <w:szCs w:val="20"/>
              </w:rPr>
              <w:t>Display professional communication through written, verbal, and non-verbal means in professional settings.</w:t>
            </w: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ED45D3">
        <w:trPr>
          <w:trHeight w:val="173"/>
        </w:trPr>
        <w:tc>
          <w:tcPr>
            <w:tcW w:w="2504" w:type="dxa"/>
            <w:tcBorders>
              <w:left w:val="single" w:sz="4" w:space="0" w:color="000000"/>
              <w:right w:val="single" w:sz="4" w:space="0" w:color="000000"/>
            </w:tcBorders>
            <w:shd w:val="clear" w:color="auto" w:fill="auto"/>
          </w:tcPr>
          <w:p w:rsidR="00BB4CEB" w:rsidRPr="000572B2"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780048" w:rsidRDefault="00BB4CEB" w:rsidP="00BB4CEB">
            <w:pPr>
              <w:rPr>
                <w:i/>
                <w:sz w:val="20"/>
                <w:szCs w:val="20"/>
              </w:rPr>
            </w:pPr>
            <w:r>
              <w:rPr>
                <w:b/>
                <w:i/>
                <w:sz w:val="20"/>
                <w:szCs w:val="20"/>
              </w:rPr>
              <w:t xml:space="preserve">INTERN.5.c </w:t>
            </w:r>
            <w:r>
              <w:rPr>
                <w:i/>
                <w:sz w:val="20"/>
                <w:szCs w:val="20"/>
              </w:rPr>
              <w:t xml:space="preserve">Arrive on time as scheduled to each appointment with mentor/business partner.  </w:t>
            </w: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ED45D3">
        <w:trPr>
          <w:trHeight w:val="173"/>
        </w:trPr>
        <w:tc>
          <w:tcPr>
            <w:tcW w:w="2504" w:type="dxa"/>
            <w:tcBorders>
              <w:left w:val="single" w:sz="4" w:space="0" w:color="000000"/>
              <w:right w:val="single" w:sz="4" w:space="0" w:color="000000"/>
            </w:tcBorders>
            <w:shd w:val="clear" w:color="auto" w:fill="auto"/>
          </w:tcPr>
          <w:p w:rsidR="00BB4CEB" w:rsidRPr="000572B2"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Default="00BB4CEB" w:rsidP="00BB4CEB">
            <w:pPr>
              <w:rPr>
                <w:b/>
                <w:i/>
                <w:sz w:val="20"/>
                <w:szCs w:val="20"/>
              </w:rPr>
            </w:pPr>
            <w:r>
              <w:rPr>
                <w:b/>
                <w:i/>
                <w:sz w:val="20"/>
                <w:szCs w:val="20"/>
              </w:rPr>
              <w:t xml:space="preserve">INTERN.5.d </w:t>
            </w:r>
            <w:r w:rsidRPr="00780048">
              <w:rPr>
                <w:i/>
                <w:sz w:val="20"/>
                <w:szCs w:val="20"/>
              </w:rPr>
              <w:t>Successfully completes x2vol</w:t>
            </w:r>
            <w:r>
              <w:rPr>
                <w:i/>
                <w:sz w:val="20"/>
                <w:szCs w:val="20"/>
              </w:rPr>
              <w:t xml:space="preserve"> each week submitting hours to mentor prior verifying attendance. </w:t>
            </w: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5C6688">
        <w:trPr>
          <w:trHeight w:val="548"/>
        </w:trPr>
        <w:tc>
          <w:tcPr>
            <w:tcW w:w="2504" w:type="dxa"/>
            <w:tcBorders>
              <w:left w:val="single" w:sz="4" w:space="0" w:color="000000"/>
              <w:right w:val="single" w:sz="4" w:space="0" w:color="000000"/>
            </w:tcBorders>
            <w:shd w:val="clear" w:color="auto" w:fill="17365D" w:themeFill="text2" w:themeFillShade="BF"/>
          </w:tcPr>
          <w:p w:rsidR="00BB4CEB" w:rsidRPr="002E3592" w:rsidRDefault="00BB4CEB" w:rsidP="00BB4CEB">
            <w:pPr>
              <w:spacing w:after="0"/>
              <w:rPr>
                <w:b/>
                <w:sz w:val="32"/>
                <w:szCs w:val="32"/>
              </w:rPr>
            </w:pPr>
            <w:r>
              <w:rPr>
                <w:b/>
                <w:sz w:val="32"/>
                <w:szCs w:val="32"/>
              </w:rPr>
              <w:t>STANDARD</w:t>
            </w:r>
          </w:p>
        </w:tc>
        <w:tc>
          <w:tcPr>
            <w:tcW w:w="7397"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BB4CEB" w:rsidRPr="003C69FF" w:rsidRDefault="00BB4CEB" w:rsidP="00BB4CEB">
            <w:pPr>
              <w:tabs>
                <w:tab w:val="left" w:pos="2959"/>
              </w:tabs>
              <w:rPr>
                <w:sz w:val="32"/>
                <w:szCs w:val="32"/>
              </w:rPr>
            </w:pPr>
            <w:r>
              <w:rPr>
                <w:b/>
                <w:sz w:val="32"/>
                <w:szCs w:val="32"/>
              </w:rPr>
              <w:t xml:space="preserve">Workplace </w:t>
            </w:r>
            <w:r w:rsidRPr="003C69FF">
              <w:rPr>
                <w:b/>
                <w:sz w:val="32"/>
                <w:szCs w:val="32"/>
              </w:rPr>
              <w:t>Collaboration and Relationship Building</w:t>
            </w:r>
            <w:r w:rsidRPr="003C69FF">
              <w:rPr>
                <w:sz w:val="32"/>
                <w:szCs w:val="32"/>
              </w:rPr>
              <w:tab/>
            </w:r>
          </w:p>
        </w:tc>
        <w:tc>
          <w:tcPr>
            <w:tcW w:w="1115"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BB4CEB" w:rsidRDefault="00BB4CEB" w:rsidP="00BB4CEB">
            <w:pPr>
              <w:spacing w:after="0"/>
              <w:jc w:val="center"/>
              <w:rPr>
                <w:b/>
                <w:sz w:val="32"/>
                <w:szCs w:val="32"/>
              </w:rPr>
            </w:pPr>
            <w:r>
              <w:rPr>
                <w:b/>
                <w:sz w:val="20"/>
                <w:szCs w:val="20"/>
              </w:rPr>
              <w:t>Grading Period</w:t>
            </w:r>
          </w:p>
        </w:tc>
      </w:tr>
      <w:tr w:rsidR="00BB4CEB" w:rsidRPr="00AA1BE7" w:rsidTr="00ED2B8D">
        <w:trPr>
          <w:trHeight w:val="173"/>
        </w:trPr>
        <w:tc>
          <w:tcPr>
            <w:tcW w:w="2504" w:type="dxa"/>
            <w:tcBorders>
              <w:left w:val="single" w:sz="4" w:space="0" w:color="000000"/>
              <w:right w:val="single" w:sz="4" w:space="0" w:color="000000"/>
            </w:tcBorders>
            <w:shd w:val="clear" w:color="auto" w:fill="C6D9F1" w:themeFill="text2" w:themeFillTint="33"/>
          </w:tcPr>
          <w:p w:rsidR="00BB4CEB" w:rsidRPr="00AA1BE7" w:rsidRDefault="00BB4CEB" w:rsidP="00BB4CEB">
            <w:pPr>
              <w:spacing w:after="0"/>
              <w:rPr>
                <w:b/>
                <w:sz w:val="24"/>
                <w:szCs w:val="24"/>
              </w:rPr>
            </w:pPr>
            <w:r>
              <w:rPr>
                <w:b/>
                <w:sz w:val="24"/>
                <w:szCs w:val="24"/>
              </w:rPr>
              <w:t>POWER OBJECTIVE #6</w:t>
            </w:r>
          </w:p>
        </w:tc>
        <w:tc>
          <w:tcPr>
            <w:tcW w:w="7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4CEB" w:rsidRPr="003C69FF" w:rsidRDefault="00BB4CEB" w:rsidP="00BB4CEB">
            <w:pPr>
              <w:rPr>
                <w:b/>
                <w:sz w:val="24"/>
                <w:szCs w:val="24"/>
              </w:rPr>
            </w:pPr>
            <w:r>
              <w:rPr>
                <w:b/>
                <w:sz w:val="24"/>
                <w:szCs w:val="24"/>
              </w:rPr>
              <w:t>E</w:t>
            </w:r>
            <w:r w:rsidRPr="003C69FF">
              <w:rPr>
                <w:b/>
                <w:sz w:val="24"/>
                <w:szCs w:val="24"/>
              </w:rPr>
              <w:t xml:space="preserve">stablish appropriate work </w:t>
            </w:r>
            <w:r>
              <w:rPr>
                <w:b/>
                <w:sz w:val="24"/>
                <w:szCs w:val="24"/>
              </w:rPr>
              <w:t>place relationships with others through professional collaborative efforts while at the internships.  (INTERN.6</w:t>
            </w:r>
            <w:r w:rsidRPr="003C69FF">
              <w:rPr>
                <w:b/>
                <w:sz w:val="24"/>
                <w:szCs w:val="24"/>
              </w:rPr>
              <w:t>)</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4CEB" w:rsidRPr="00ED2B8D" w:rsidRDefault="00BB4CEB" w:rsidP="00BB4CEB">
            <w:pPr>
              <w:spacing w:after="0"/>
              <w:jc w:val="center"/>
              <w:rPr>
                <w:b/>
                <w:sz w:val="24"/>
                <w:szCs w:val="24"/>
              </w:rPr>
            </w:pPr>
            <w:r>
              <w:rPr>
                <w:b/>
                <w:sz w:val="24"/>
                <w:szCs w:val="24"/>
              </w:rPr>
              <w:t>2,3,5,6</w:t>
            </w:r>
          </w:p>
        </w:tc>
      </w:tr>
      <w:tr w:rsidR="00BB4CEB" w:rsidRPr="00AA1BE7" w:rsidTr="007E60B1">
        <w:trPr>
          <w:trHeight w:val="173"/>
        </w:trPr>
        <w:tc>
          <w:tcPr>
            <w:tcW w:w="2504" w:type="dxa"/>
            <w:vMerge w:val="restart"/>
            <w:tcBorders>
              <w:left w:val="single" w:sz="4" w:space="0" w:color="000000"/>
              <w:right w:val="single" w:sz="4" w:space="0" w:color="000000"/>
            </w:tcBorders>
            <w:shd w:val="clear" w:color="auto" w:fill="auto"/>
          </w:tcPr>
          <w:p w:rsidR="00BB4CEB" w:rsidRPr="001A6835" w:rsidRDefault="00BB4CEB" w:rsidP="00BB4CEB">
            <w:pPr>
              <w:spacing w:after="0"/>
              <w:rPr>
                <w:b/>
                <w:i/>
                <w:sz w:val="20"/>
                <w:szCs w:val="20"/>
              </w:rPr>
            </w:pPr>
            <w:r w:rsidRPr="001A6835">
              <w:rPr>
                <w:b/>
                <w:i/>
                <w:sz w:val="20"/>
                <w:szCs w:val="20"/>
              </w:rPr>
              <w:t>SUPPORTING INDICATORS</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3C69FF" w:rsidRDefault="00BB4CEB" w:rsidP="00BB4CEB">
            <w:pPr>
              <w:rPr>
                <w:i/>
                <w:sz w:val="20"/>
                <w:szCs w:val="20"/>
              </w:rPr>
            </w:pPr>
            <w:r>
              <w:rPr>
                <w:b/>
                <w:i/>
                <w:sz w:val="20"/>
                <w:szCs w:val="20"/>
              </w:rPr>
              <w:t>INTERN.6</w:t>
            </w:r>
            <w:r w:rsidRPr="003C69FF">
              <w:rPr>
                <w:b/>
                <w:i/>
                <w:sz w:val="20"/>
                <w:szCs w:val="20"/>
              </w:rPr>
              <w:t xml:space="preserve">.a     </w:t>
            </w:r>
            <w:r w:rsidRPr="003C69FF">
              <w:rPr>
                <w:i/>
                <w:sz w:val="20"/>
                <w:szCs w:val="20"/>
              </w:rPr>
              <w:t xml:space="preserve">Recognize potential contacts who positively enhance one’s professional network. </w:t>
            </w: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7E60B1">
        <w:trPr>
          <w:trHeight w:val="173"/>
        </w:trPr>
        <w:tc>
          <w:tcPr>
            <w:tcW w:w="2504" w:type="dxa"/>
            <w:vMerge/>
            <w:tcBorders>
              <w:left w:val="single" w:sz="4" w:space="0" w:color="000000"/>
              <w:right w:val="single" w:sz="4" w:space="0" w:color="000000"/>
            </w:tcBorders>
            <w:shd w:val="clear" w:color="auto" w:fill="auto"/>
          </w:tcPr>
          <w:p w:rsidR="00BB4CEB" w:rsidRPr="001A6835"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3C69FF" w:rsidRDefault="00BB4CEB" w:rsidP="00BB4CEB">
            <w:pPr>
              <w:rPr>
                <w:i/>
                <w:sz w:val="20"/>
                <w:szCs w:val="20"/>
              </w:rPr>
            </w:pPr>
            <w:r>
              <w:rPr>
                <w:b/>
                <w:i/>
                <w:sz w:val="20"/>
                <w:szCs w:val="20"/>
              </w:rPr>
              <w:t>INTERN.6</w:t>
            </w:r>
            <w:r w:rsidRPr="003C69FF">
              <w:rPr>
                <w:b/>
                <w:i/>
                <w:sz w:val="20"/>
                <w:szCs w:val="20"/>
              </w:rPr>
              <w:t xml:space="preserve">.b     </w:t>
            </w:r>
            <w:r w:rsidRPr="003C69FF">
              <w:rPr>
                <w:i/>
                <w:sz w:val="20"/>
                <w:szCs w:val="20"/>
              </w:rPr>
              <w:t>Cultivate relationships with contacts through timely communications, a professional demeanor, and meaningful reciprocity.</w:t>
            </w:r>
            <w:r>
              <w:rPr>
                <w:i/>
                <w:sz w:val="20"/>
                <w:szCs w:val="20"/>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5953D3">
        <w:trPr>
          <w:trHeight w:val="173"/>
        </w:trPr>
        <w:tc>
          <w:tcPr>
            <w:tcW w:w="2504" w:type="dxa"/>
            <w:tcBorders>
              <w:left w:val="single" w:sz="4" w:space="0" w:color="000000"/>
              <w:right w:val="single" w:sz="4" w:space="0" w:color="000000"/>
            </w:tcBorders>
            <w:shd w:val="clear" w:color="auto" w:fill="17365D" w:themeFill="text2" w:themeFillShade="BF"/>
          </w:tcPr>
          <w:p w:rsidR="00BB4CEB" w:rsidRPr="002E3592" w:rsidRDefault="00BB4CEB" w:rsidP="00BB4CEB">
            <w:pPr>
              <w:spacing w:after="0"/>
              <w:rPr>
                <w:b/>
                <w:sz w:val="32"/>
                <w:szCs w:val="32"/>
              </w:rPr>
            </w:pPr>
            <w:r>
              <w:rPr>
                <w:b/>
                <w:sz w:val="32"/>
                <w:szCs w:val="32"/>
              </w:rPr>
              <w:t>STANDARD</w:t>
            </w:r>
          </w:p>
        </w:tc>
        <w:tc>
          <w:tcPr>
            <w:tcW w:w="7397"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BB4CEB" w:rsidRPr="00385BE7" w:rsidRDefault="00F240E4" w:rsidP="00BB4CEB">
            <w:pPr>
              <w:spacing w:after="0"/>
              <w:rPr>
                <w:b/>
                <w:sz w:val="32"/>
                <w:szCs w:val="32"/>
              </w:rPr>
            </w:pPr>
            <w:r>
              <w:rPr>
                <w:b/>
                <w:sz w:val="32"/>
                <w:szCs w:val="32"/>
              </w:rPr>
              <w:t>Strategic Job Search – integrated learning</w:t>
            </w:r>
          </w:p>
        </w:tc>
        <w:tc>
          <w:tcPr>
            <w:tcW w:w="1115"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BB4CEB" w:rsidRDefault="00BB4CEB" w:rsidP="00BB4CEB">
            <w:pPr>
              <w:spacing w:after="0"/>
              <w:jc w:val="center"/>
              <w:rPr>
                <w:b/>
                <w:sz w:val="32"/>
                <w:szCs w:val="32"/>
              </w:rPr>
            </w:pPr>
            <w:r>
              <w:rPr>
                <w:b/>
                <w:sz w:val="20"/>
                <w:szCs w:val="20"/>
              </w:rPr>
              <w:t>Grading Period</w:t>
            </w:r>
          </w:p>
        </w:tc>
      </w:tr>
      <w:tr w:rsidR="00BB4CEB" w:rsidRPr="00AA1BE7" w:rsidTr="00385BE7">
        <w:trPr>
          <w:trHeight w:val="173"/>
        </w:trPr>
        <w:tc>
          <w:tcPr>
            <w:tcW w:w="2504" w:type="dxa"/>
            <w:tcBorders>
              <w:left w:val="single" w:sz="4" w:space="0" w:color="000000"/>
              <w:right w:val="single" w:sz="4" w:space="0" w:color="000000"/>
            </w:tcBorders>
            <w:shd w:val="clear" w:color="auto" w:fill="C6D9F1" w:themeFill="text2" w:themeFillTint="33"/>
          </w:tcPr>
          <w:p w:rsidR="00BB4CEB" w:rsidRPr="00AA1BE7" w:rsidRDefault="00BB4CEB" w:rsidP="00BB4CEB">
            <w:pPr>
              <w:spacing w:after="0"/>
              <w:rPr>
                <w:b/>
                <w:sz w:val="24"/>
                <w:szCs w:val="24"/>
              </w:rPr>
            </w:pPr>
            <w:r>
              <w:rPr>
                <w:b/>
                <w:sz w:val="24"/>
                <w:szCs w:val="24"/>
              </w:rPr>
              <w:t>POWER OBJECTIVE #7</w:t>
            </w:r>
          </w:p>
        </w:tc>
        <w:tc>
          <w:tcPr>
            <w:tcW w:w="7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4CEB" w:rsidRPr="00385BE7" w:rsidRDefault="00BB4CEB" w:rsidP="00BB4CEB">
            <w:pPr>
              <w:rPr>
                <w:b/>
                <w:sz w:val="24"/>
                <w:szCs w:val="24"/>
              </w:rPr>
            </w:pPr>
            <w:r>
              <w:rPr>
                <w:b/>
                <w:sz w:val="24"/>
                <w:szCs w:val="24"/>
              </w:rPr>
              <w:t>Apply strategic job search techniques in the context of a Mock Interview (Derived from Exploring Learning in Mock Interviews, University Career Services, Northwestern University</w:t>
            </w:r>
            <w:r w:rsidRPr="00385BE7">
              <w:rPr>
                <w:b/>
                <w:sz w:val="24"/>
                <w:szCs w:val="24"/>
              </w:rPr>
              <w:t>.)</w:t>
            </w:r>
            <w:r>
              <w:rPr>
                <w:b/>
                <w:sz w:val="24"/>
                <w:szCs w:val="24"/>
              </w:rPr>
              <w:t xml:space="preserve"> (INTERN.7</w:t>
            </w:r>
            <w:r w:rsidRPr="00385BE7">
              <w:rPr>
                <w:b/>
                <w:sz w:val="24"/>
                <w:szCs w:val="24"/>
              </w:rPr>
              <w:t>)</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4CEB" w:rsidRPr="00ED2B8D" w:rsidRDefault="00BB4CEB" w:rsidP="00BB4CEB">
            <w:pPr>
              <w:spacing w:after="0"/>
              <w:jc w:val="center"/>
              <w:rPr>
                <w:b/>
                <w:sz w:val="24"/>
                <w:szCs w:val="24"/>
              </w:rPr>
            </w:pPr>
            <w:r>
              <w:rPr>
                <w:b/>
                <w:sz w:val="24"/>
                <w:szCs w:val="24"/>
              </w:rPr>
              <w:t>2,3,5,6</w:t>
            </w:r>
          </w:p>
        </w:tc>
      </w:tr>
      <w:tr w:rsidR="00BB4CEB" w:rsidRPr="00AA1BE7" w:rsidTr="007E60B1">
        <w:trPr>
          <w:trHeight w:val="173"/>
        </w:trPr>
        <w:tc>
          <w:tcPr>
            <w:tcW w:w="2504" w:type="dxa"/>
            <w:tcBorders>
              <w:left w:val="single" w:sz="4" w:space="0" w:color="000000"/>
              <w:right w:val="single" w:sz="4" w:space="0" w:color="000000"/>
            </w:tcBorders>
            <w:shd w:val="clear" w:color="auto" w:fill="auto"/>
          </w:tcPr>
          <w:p w:rsidR="00BB4CEB" w:rsidRPr="001A6835" w:rsidRDefault="00BB4CEB" w:rsidP="00BB4CEB">
            <w:pPr>
              <w:spacing w:after="0"/>
              <w:rPr>
                <w:b/>
                <w:i/>
                <w:sz w:val="20"/>
                <w:szCs w:val="20"/>
              </w:rPr>
            </w:pPr>
            <w:r>
              <w:rPr>
                <w:b/>
                <w:i/>
                <w:sz w:val="20"/>
                <w:szCs w:val="20"/>
              </w:rPr>
              <w:t>Supporting Indicators</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385BE7" w:rsidRDefault="00A65141" w:rsidP="00BB4CEB">
            <w:pPr>
              <w:spacing w:line="276" w:lineRule="auto"/>
              <w:rPr>
                <w:i/>
                <w:sz w:val="20"/>
                <w:szCs w:val="20"/>
              </w:rPr>
            </w:pPr>
            <w:r>
              <w:t xml:space="preserve">Intern.7. </w:t>
            </w:r>
            <w:r w:rsidR="00BB4CEB">
              <w:t xml:space="preserve">Use the STAR Method to describe relevant experiences in a way that reflects knowledge of the job/internship position description and employer. </w:t>
            </w: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7E60B1">
        <w:trPr>
          <w:trHeight w:val="173"/>
        </w:trPr>
        <w:tc>
          <w:tcPr>
            <w:tcW w:w="2504" w:type="dxa"/>
            <w:tcBorders>
              <w:left w:val="single" w:sz="4" w:space="0" w:color="000000"/>
              <w:right w:val="single" w:sz="4" w:space="0" w:color="000000"/>
            </w:tcBorders>
            <w:shd w:val="clear" w:color="auto" w:fill="auto"/>
          </w:tcPr>
          <w:p w:rsidR="00BB4CEB" w:rsidRPr="001A6835"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385BE7" w:rsidRDefault="00BB4CEB" w:rsidP="00BB4CEB">
            <w:pPr>
              <w:spacing w:line="276" w:lineRule="auto"/>
              <w:rPr>
                <w:i/>
                <w:sz w:val="20"/>
                <w:szCs w:val="20"/>
              </w:rPr>
            </w:pPr>
            <w:r>
              <w:t xml:space="preserve">Answer commonly asked interview questions using proven strategies of preparation for the mock interview. </w:t>
            </w: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7E60B1">
        <w:trPr>
          <w:trHeight w:val="173"/>
        </w:trPr>
        <w:tc>
          <w:tcPr>
            <w:tcW w:w="2504" w:type="dxa"/>
            <w:tcBorders>
              <w:left w:val="single" w:sz="4" w:space="0" w:color="000000"/>
              <w:right w:val="single" w:sz="4" w:space="0" w:color="000000"/>
            </w:tcBorders>
            <w:shd w:val="clear" w:color="auto" w:fill="auto"/>
          </w:tcPr>
          <w:p w:rsidR="00BB4CEB" w:rsidRPr="00AA1BE7" w:rsidRDefault="00BB4CEB" w:rsidP="00BB4CEB">
            <w:pPr>
              <w:spacing w:after="0"/>
              <w:rPr>
                <w:b/>
                <w:sz w:val="24"/>
                <w:szCs w:val="24"/>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CC3AE9" w:rsidRDefault="00BB4CEB" w:rsidP="00BB4CEB">
            <w:pPr>
              <w:spacing w:line="276" w:lineRule="auto"/>
              <w:rPr>
                <w:sz w:val="20"/>
                <w:szCs w:val="20"/>
              </w:rPr>
            </w:pPr>
            <w:r>
              <w:t xml:space="preserve">Identify appropriate verbal and non-verbal communication skills/techniques for an interview (e.g. eye contact, use of filler words, hand gestures, and verbal pace). </w:t>
            </w:r>
          </w:p>
        </w:tc>
        <w:tc>
          <w:tcPr>
            <w:tcW w:w="1115" w:type="dxa"/>
            <w:tcBorders>
              <w:top w:val="single" w:sz="4" w:space="0" w:color="000000"/>
              <w:left w:val="single" w:sz="4" w:space="0" w:color="000000"/>
              <w:bottom w:val="single" w:sz="4" w:space="0" w:color="000000"/>
              <w:right w:val="single" w:sz="4" w:space="0" w:color="000000"/>
            </w:tcBorders>
          </w:tcPr>
          <w:p w:rsidR="00BB4CEB" w:rsidRPr="00CC3AE9" w:rsidRDefault="00BB4CEB" w:rsidP="00BB4CEB">
            <w:pPr>
              <w:spacing w:after="0"/>
              <w:jc w:val="center"/>
              <w:rPr>
                <w:sz w:val="20"/>
                <w:szCs w:val="20"/>
              </w:rPr>
            </w:pPr>
            <w:r>
              <w:rPr>
                <w:sz w:val="20"/>
                <w:szCs w:val="20"/>
              </w:rPr>
              <w:t>2,3,5,6</w:t>
            </w:r>
          </w:p>
        </w:tc>
      </w:tr>
      <w:tr w:rsidR="00BB4CEB" w:rsidRPr="00AA1BE7" w:rsidTr="007E60B1">
        <w:trPr>
          <w:trHeight w:val="173"/>
        </w:trPr>
        <w:tc>
          <w:tcPr>
            <w:tcW w:w="2504" w:type="dxa"/>
            <w:tcBorders>
              <w:left w:val="single" w:sz="4" w:space="0" w:color="000000"/>
              <w:right w:val="single" w:sz="4" w:space="0" w:color="000000"/>
            </w:tcBorders>
            <w:shd w:val="clear" w:color="auto" w:fill="auto"/>
          </w:tcPr>
          <w:p w:rsidR="00BB4CEB" w:rsidRPr="001A6835"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Pr="00385BE7" w:rsidRDefault="00BB4CEB" w:rsidP="00BB4CEB">
            <w:pPr>
              <w:spacing w:line="276" w:lineRule="auto"/>
              <w:rPr>
                <w:i/>
                <w:sz w:val="20"/>
                <w:szCs w:val="20"/>
              </w:rPr>
            </w:pPr>
            <w:r>
              <w:t>Demonstrate professional behavior(s) including preparedness, professional attire, and respectful presentation.</w:t>
            </w: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7E60B1">
        <w:trPr>
          <w:trHeight w:val="173"/>
        </w:trPr>
        <w:tc>
          <w:tcPr>
            <w:tcW w:w="2504" w:type="dxa"/>
            <w:tcBorders>
              <w:left w:val="single" w:sz="4" w:space="0" w:color="000000"/>
              <w:right w:val="single" w:sz="4" w:space="0" w:color="000000"/>
            </w:tcBorders>
            <w:shd w:val="clear" w:color="auto" w:fill="auto"/>
          </w:tcPr>
          <w:p w:rsidR="00BB4CEB"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Default="00BB4CEB" w:rsidP="00BB4CEB">
            <w:pPr>
              <w:spacing w:line="276" w:lineRule="auto"/>
            </w:pPr>
            <w:r>
              <w:t>Develop confidence in relationship to their interviewing skills.</w:t>
            </w: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7E60B1">
        <w:trPr>
          <w:trHeight w:val="173"/>
        </w:trPr>
        <w:tc>
          <w:tcPr>
            <w:tcW w:w="2504" w:type="dxa"/>
            <w:tcBorders>
              <w:left w:val="single" w:sz="4" w:space="0" w:color="000000"/>
              <w:right w:val="single" w:sz="4" w:space="0" w:color="000000"/>
            </w:tcBorders>
            <w:shd w:val="clear" w:color="auto" w:fill="auto"/>
          </w:tcPr>
          <w:p w:rsidR="00BB4CEB"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Default="00BB4CEB" w:rsidP="00BB4CEB">
            <w:pPr>
              <w:spacing w:line="276" w:lineRule="auto"/>
            </w:pP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7E60B1">
        <w:trPr>
          <w:trHeight w:val="173"/>
        </w:trPr>
        <w:tc>
          <w:tcPr>
            <w:tcW w:w="2504" w:type="dxa"/>
            <w:tcBorders>
              <w:left w:val="single" w:sz="4" w:space="0" w:color="000000"/>
              <w:right w:val="single" w:sz="4" w:space="0" w:color="000000"/>
            </w:tcBorders>
            <w:shd w:val="clear" w:color="auto" w:fill="auto"/>
          </w:tcPr>
          <w:p w:rsidR="00BB4CEB"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Default="00BB4CEB" w:rsidP="00BB4CEB">
            <w:pPr>
              <w:spacing w:line="276" w:lineRule="auto"/>
            </w:pP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r w:rsidR="00BB4CEB" w:rsidRPr="00AA1BE7" w:rsidTr="007E60B1">
        <w:trPr>
          <w:trHeight w:val="173"/>
        </w:trPr>
        <w:tc>
          <w:tcPr>
            <w:tcW w:w="2504" w:type="dxa"/>
            <w:tcBorders>
              <w:left w:val="single" w:sz="4" w:space="0" w:color="000000"/>
              <w:right w:val="single" w:sz="4" w:space="0" w:color="000000"/>
            </w:tcBorders>
            <w:shd w:val="clear" w:color="auto" w:fill="auto"/>
          </w:tcPr>
          <w:p w:rsidR="00BB4CEB" w:rsidRDefault="00BB4CEB" w:rsidP="00BB4CEB">
            <w:pPr>
              <w:spacing w:after="0"/>
              <w:rPr>
                <w:b/>
                <w:i/>
                <w:sz w:val="20"/>
                <w:szCs w:val="20"/>
              </w:rPr>
            </w:pP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BB4CEB" w:rsidRDefault="00BB4CEB" w:rsidP="00BB4CEB">
            <w:pPr>
              <w:spacing w:line="276" w:lineRule="auto"/>
            </w:pPr>
          </w:p>
        </w:tc>
        <w:tc>
          <w:tcPr>
            <w:tcW w:w="1115" w:type="dxa"/>
            <w:tcBorders>
              <w:top w:val="single" w:sz="4" w:space="0" w:color="000000"/>
              <w:left w:val="single" w:sz="4" w:space="0" w:color="000000"/>
              <w:bottom w:val="single" w:sz="4" w:space="0" w:color="000000"/>
              <w:right w:val="single" w:sz="4" w:space="0" w:color="000000"/>
            </w:tcBorders>
          </w:tcPr>
          <w:p w:rsidR="00BB4CEB" w:rsidRPr="000D1DD1" w:rsidRDefault="00BB4CEB" w:rsidP="00BB4CEB">
            <w:pPr>
              <w:spacing w:after="0"/>
              <w:jc w:val="center"/>
              <w:rPr>
                <w:b/>
                <w:i/>
                <w:sz w:val="20"/>
                <w:szCs w:val="20"/>
              </w:rPr>
            </w:pPr>
          </w:p>
        </w:tc>
      </w:tr>
    </w:tbl>
    <w:p w:rsidR="00DE3148" w:rsidRPr="007F7884" w:rsidRDefault="00DE3148" w:rsidP="004605DD">
      <w:pPr>
        <w:spacing w:after="0"/>
        <w:rPr>
          <w:b/>
          <w:sz w:val="24"/>
          <w:szCs w:val="24"/>
        </w:rPr>
      </w:pPr>
    </w:p>
    <w:sectPr w:rsidR="00DE3148" w:rsidRPr="007F7884" w:rsidSect="003D2C7F">
      <w:headerReference w:type="default" r:id="rId8"/>
      <w:footerReference w:type="default" r:id="rId9"/>
      <w:pgSz w:w="12240" w:h="15840"/>
      <w:pgMar w:top="135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8D" w:rsidRDefault="0013128D" w:rsidP="002E6765">
      <w:pPr>
        <w:spacing w:after="0"/>
      </w:pPr>
      <w:r>
        <w:separator/>
      </w:r>
    </w:p>
  </w:endnote>
  <w:endnote w:type="continuationSeparator" w:id="0">
    <w:p w:rsidR="0013128D" w:rsidRDefault="0013128D" w:rsidP="002E6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5" w:rsidRDefault="005B6AF4">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3604260</wp:posOffset>
              </wp:positionH>
              <wp:positionV relativeFrom="page">
                <wp:posOffset>9481820</wp:posOffset>
              </wp:positionV>
              <wp:extent cx="640715" cy="238760"/>
              <wp:effectExtent l="22860" t="23495" r="22225"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38760"/>
                      </a:xfrm>
                      <a:prstGeom prst="bracketPair">
                        <a:avLst>
                          <a:gd name="adj" fmla="val 16667"/>
                        </a:avLst>
                      </a:prstGeom>
                      <a:solidFill>
                        <a:srgbClr val="FFFFFF"/>
                      </a:solidFill>
                      <a:ln w="28575">
                        <a:solidFill>
                          <a:srgbClr val="808080"/>
                        </a:solidFill>
                        <a:round/>
                        <a:headEnd/>
                        <a:tailEnd/>
                      </a:ln>
                    </wps:spPr>
                    <wps:txbx>
                      <w:txbxContent>
                        <w:p w:rsidR="00B64F15" w:rsidRDefault="005B6AF4">
                          <w:pPr>
                            <w:jc w:val="center"/>
                          </w:pPr>
                          <w:r>
                            <w:fldChar w:fldCharType="begin"/>
                          </w:r>
                          <w:r>
                            <w:instrText xml:space="preserve"> PAGE    \* MERGEFORMAT </w:instrText>
                          </w:r>
                          <w:r>
                            <w:fldChar w:fldCharType="separate"/>
                          </w:r>
                          <w:r w:rsidR="001E70C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3.8pt;margin-top:746.6pt;width:50.4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" filled="t" strokecolor="gray" strokeweight="2.25pt">
              <v:textbox inset=",0,,0">
                <w:txbxContent>
                  <w:p w:rsidR="00B64F15" w:rsidRDefault="005B6AF4">
                    <w:pPr>
                      <w:jc w:val="center"/>
                    </w:pPr>
                    <w:r>
                      <w:fldChar w:fldCharType="begin"/>
                    </w:r>
                    <w:r>
                      <w:instrText xml:space="preserve"> PAGE    \* MERGEFORMAT </w:instrText>
                    </w:r>
                    <w:r>
                      <w:fldChar w:fldCharType="separate"/>
                    </w:r>
                    <w:r w:rsidR="001E70C0">
                      <w:rPr>
                        <w:noProof/>
                      </w:rPr>
                      <w:t>1</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1127125</wp:posOffset>
              </wp:positionH>
              <wp:positionV relativeFrom="page">
                <wp:posOffset>9601200</wp:posOffset>
              </wp:positionV>
              <wp:extent cx="5518150" cy="0"/>
              <wp:effectExtent l="12700" t="9525" r="1270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B9E2081" id="_x0000_t32" coordsize="21600,21600" o:spt="32" o:oned="t" path="m,l21600,21600e" filled="f">
              <v:path arrowok="t" fillok="f" o:connecttype="none"/>
              <o:lock v:ext="edit" shapetype="t"/>
            </v:shapetype>
            <v:shape id="AutoShape 1" o:spid="_x0000_s1026" type="#_x0000_t32" style="position:absolute;margin-left:88.75pt;margin-top:756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8D" w:rsidRDefault="0013128D" w:rsidP="002E6765">
      <w:pPr>
        <w:spacing w:after="0"/>
      </w:pPr>
      <w:r>
        <w:separator/>
      </w:r>
    </w:p>
  </w:footnote>
  <w:footnote w:type="continuationSeparator" w:id="0">
    <w:p w:rsidR="0013128D" w:rsidRDefault="0013128D" w:rsidP="002E676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5" w:rsidRDefault="00B64F15">
    <w:pPr>
      <w:pStyle w:val="Header"/>
      <w:pBdr>
        <w:bottom w:val="thickThinSmallGap" w:sz="24" w:space="1" w:color="622423"/>
      </w:pBdr>
      <w:jc w:val="center"/>
      <w:rPr>
        <w:rFonts w:ascii="Cambria" w:eastAsia="Times New Roman" w:hAnsi="Cambria"/>
        <w:sz w:val="32"/>
        <w:szCs w:val="32"/>
      </w:rPr>
    </w:pPr>
    <w:r w:rsidRPr="002E6765">
      <w:rPr>
        <w:rFonts w:ascii="Cambria" w:eastAsia="Times New Roman" w:hAnsi="Cambria"/>
        <w:b/>
        <w:caps/>
        <w:sz w:val="32"/>
        <w:szCs w:val="32"/>
      </w:rPr>
      <w:t>Perry Local Schools                                                                                 Guaranteed and Viable Curriculum</w:t>
    </w:r>
  </w:p>
  <w:p w:rsidR="00B64F15" w:rsidRDefault="00B64F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CCF"/>
    <w:multiLevelType w:val="hybridMultilevel"/>
    <w:tmpl w:val="48345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D5CFD"/>
    <w:multiLevelType w:val="hybridMultilevel"/>
    <w:tmpl w:val="5070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03C35"/>
    <w:multiLevelType w:val="hybridMultilevel"/>
    <w:tmpl w:val="E33E8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35211"/>
    <w:multiLevelType w:val="multilevel"/>
    <w:tmpl w:val="6158DB6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60C30"/>
    <w:multiLevelType w:val="hybridMultilevel"/>
    <w:tmpl w:val="44E0C94E"/>
    <w:lvl w:ilvl="0" w:tplc="A6FE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751AE"/>
    <w:multiLevelType w:val="hybridMultilevel"/>
    <w:tmpl w:val="13A8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615A3"/>
    <w:multiLevelType w:val="multilevel"/>
    <w:tmpl w:val="B4F4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5688A"/>
    <w:multiLevelType w:val="hybridMultilevel"/>
    <w:tmpl w:val="48345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06EB9"/>
    <w:multiLevelType w:val="multilevel"/>
    <w:tmpl w:val="105CE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94042"/>
    <w:multiLevelType w:val="hybridMultilevel"/>
    <w:tmpl w:val="EC809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D6F62"/>
    <w:multiLevelType w:val="hybridMultilevel"/>
    <w:tmpl w:val="AED832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F5410B9"/>
    <w:multiLevelType w:val="multilevel"/>
    <w:tmpl w:val="B4F48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70204"/>
    <w:multiLevelType w:val="multilevel"/>
    <w:tmpl w:val="222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245FDE"/>
    <w:multiLevelType w:val="hybridMultilevel"/>
    <w:tmpl w:val="1A90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65ED5"/>
    <w:multiLevelType w:val="hybridMultilevel"/>
    <w:tmpl w:val="7F1A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6674C"/>
    <w:multiLevelType w:val="hybridMultilevel"/>
    <w:tmpl w:val="485C63A8"/>
    <w:lvl w:ilvl="0" w:tplc="B7524BAA">
      <w:start w:val="1"/>
      <w:numFmt w:val="upperLetter"/>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6" w15:restartNumberingAfterBreak="0">
    <w:nsid w:val="2D4E3466"/>
    <w:multiLevelType w:val="hybridMultilevel"/>
    <w:tmpl w:val="1E6E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C37C6"/>
    <w:multiLevelType w:val="hybridMultilevel"/>
    <w:tmpl w:val="D392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E768A"/>
    <w:multiLevelType w:val="hybridMultilevel"/>
    <w:tmpl w:val="9DF2C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509A2"/>
    <w:multiLevelType w:val="hybridMultilevel"/>
    <w:tmpl w:val="8480A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77D80"/>
    <w:multiLevelType w:val="hybridMultilevel"/>
    <w:tmpl w:val="0DA24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B7C7F"/>
    <w:multiLevelType w:val="multilevel"/>
    <w:tmpl w:val="B0ECF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630CE0"/>
    <w:multiLevelType w:val="hybridMultilevel"/>
    <w:tmpl w:val="13A8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E1205"/>
    <w:multiLevelType w:val="hybridMultilevel"/>
    <w:tmpl w:val="5C582A8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3AB3A56"/>
    <w:multiLevelType w:val="multilevel"/>
    <w:tmpl w:val="6D667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32B88"/>
    <w:multiLevelType w:val="hybridMultilevel"/>
    <w:tmpl w:val="D3481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86FB3"/>
    <w:multiLevelType w:val="multilevel"/>
    <w:tmpl w:val="B4F48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D129A"/>
    <w:multiLevelType w:val="hybridMultilevel"/>
    <w:tmpl w:val="48345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F96E60"/>
    <w:multiLevelType w:val="multilevel"/>
    <w:tmpl w:val="48A8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258D6"/>
    <w:multiLevelType w:val="multilevel"/>
    <w:tmpl w:val="C52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AA28CA"/>
    <w:multiLevelType w:val="hybridMultilevel"/>
    <w:tmpl w:val="48345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B544DA"/>
    <w:multiLevelType w:val="multilevel"/>
    <w:tmpl w:val="1702311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D49BB"/>
    <w:multiLevelType w:val="hybridMultilevel"/>
    <w:tmpl w:val="7820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51D74"/>
    <w:multiLevelType w:val="hybridMultilevel"/>
    <w:tmpl w:val="1E6E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B5EDF"/>
    <w:multiLevelType w:val="multilevel"/>
    <w:tmpl w:val="B8A2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F56DA"/>
    <w:multiLevelType w:val="hybridMultilevel"/>
    <w:tmpl w:val="6C44F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2360A"/>
    <w:multiLevelType w:val="multilevel"/>
    <w:tmpl w:val="D1F2D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21D6A"/>
    <w:multiLevelType w:val="hybridMultilevel"/>
    <w:tmpl w:val="7820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F3943"/>
    <w:multiLevelType w:val="hybridMultilevel"/>
    <w:tmpl w:val="39B2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84D63"/>
    <w:multiLevelType w:val="hybridMultilevel"/>
    <w:tmpl w:val="3F52B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C10854"/>
    <w:multiLevelType w:val="hybridMultilevel"/>
    <w:tmpl w:val="7786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67F4F"/>
    <w:multiLevelType w:val="hybridMultilevel"/>
    <w:tmpl w:val="18BA1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8211AD"/>
    <w:multiLevelType w:val="multilevel"/>
    <w:tmpl w:val="811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DB2F15"/>
    <w:multiLevelType w:val="hybridMultilevel"/>
    <w:tmpl w:val="C6B80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6D0AFB"/>
    <w:multiLevelType w:val="multilevel"/>
    <w:tmpl w:val="EEAE2BE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263F2E"/>
    <w:multiLevelType w:val="hybridMultilevel"/>
    <w:tmpl w:val="84309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F691F"/>
    <w:multiLevelType w:val="multilevel"/>
    <w:tmpl w:val="4790C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C64BFE"/>
    <w:multiLevelType w:val="hybridMultilevel"/>
    <w:tmpl w:val="543CE76E"/>
    <w:lvl w:ilvl="0" w:tplc="99165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6A0BD4"/>
    <w:multiLevelType w:val="hybridMultilevel"/>
    <w:tmpl w:val="A4A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4"/>
  </w:num>
  <w:num w:numId="3">
    <w:abstractNumId w:val="31"/>
  </w:num>
  <w:num w:numId="4">
    <w:abstractNumId w:val="3"/>
  </w:num>
  <w:num w:numId="5">
    <w:abstractNumId w:val="15"/>
  </w:num>
  <w:num w:numId="6">
    <w:abstractNumId w:val="11"/>
  </w:num>
  <w:num w:numId="7">
    <w:abstractNumId w:val="26"/>
  </w:num>
  <w:num w:numId="8">
    <w:abstractNumId w:val="40"/>
  </w:num>
  <w:num w:numId="9">
    <w:abstractNumId w:val="46"/>
  </w:num>
  <w:num w:numId="10">
    <w:abstractNumId w:val="36"/>
  </w:num>
  <w:num w:numId="11">
    <w:abstractNumId w:val="8"/>
  </w:num>
  <w:num w:numId="12">
    <w:abstractNumId w:val="24"/>
  </w:num>
  <w:num w:numId="13">
    <w:abstractNumId w:val="34"/>
  </w:num>
  <w:num w:numId="14">
    <w:abstractNumId w:val="28"/>
  </w:num>
  <w:num w:numId="15">
    <w:abstractNumId w:val="29"/>
  </w:num>
  <w:num w:numId="16">
    <w:abstractNumId w:val="42"/>
  </w:num>
  <w:num w:numId="17">
    <w:abstractNumId w:val="21"/>
  </w:num>
  <w:num w:numId="18">
    <w:abstractNumId w:val="12"/>
  </w:num>
  <w:num w:numId="19">
    <w:abstractNumId w:val="18"/>
  </w:num>
  <w:num w:numId="20">
    <w:abstractNumId w:val="25"/>
  </w:num>
  <w:num w:numId="21">
    <w:abstractNumId w:val="45"/>
  </w:num>
  <w:num w:numId="22">
    <w:abstractNumId w:val="35"/>
  </w:num>
  <w:num w:numId="23">
    <w:abstractNumId w:val="47"/>
  </w:num>
  <w:num w:numId="24">
    <w:abstractNumId w:val="20"/>
  </w:num>
  <w:num w:numId="25">
    <w:abstractNumId w:val="7"/>
  </w:num>
  <w:num w:numId="26">
    <w:abstractNumId w:val="30"/>
  </w:num>
  <w:num w:numId="27">
    <w:abstractNumId w:val="0"/>
  </w:num>
  <w:num w:numId="28">
    <w:abstractNumId w:val="16"/>
  </w:num>
  <w:num w:numId="29">
    <w:abstractNumId w:val="33"/>
  </w:num>
  <w:num w:numId="30">
    <w:abstractNumId w:val="4"/>
  </w:num>
  <w:num w:numId="31">
    <w:abstractNumId w:val="32"/>
  </w:num>
  <w:num w:numId="32">
    <w:abstractNumId w:val="37"/>
  </w:num>
  <w:num w:numId="33">
    <w:abstractNumId w:val="27"/>
  </w:num>
  <w:num w:numId="34">
    <w:abstractNumId w:val="14"/>
  </w:num>
  <w:num w:numId="35">
    <w:abstractNumId w:val="13"/>
  </w:num>
  <w:num w:numId="36">
    <w:abstractNumId w:val="5"/>
  </w:num>
  <w:num w:numId="37">
    <w:abstractNumId w:val="22"/>
  </w:num>
  <w:num w:numId="38">
    <w:abstractNumId w:val="9"/>
  </w:num>
  <w:num w:numId="39">
    <w:abstractNumId w:val="48"/>
  </w:num>
  <w:num w:numId="40">
    <w:abstractNumId w:val="38"/>
  </w:num>
  <w:num w:numId="41">
    <w:abstractNumId w:val="17"/>
  </w:num>
  <w:num w:numId="42">
    <w:abstractNumId w:val="41"/>
  </w:num>
  <w:num w:numId="43">
    <w:abstractNumId w:val="43"/>
  </w:num>
  <w:num w:numId="44">
    <w:abstractNumId w:val="1"/>
  </w:num>
  <w:num w:numId="45">
    <w:abstractNumId w:val="2"/>
  </w:num>
  <w:num w:numId="46">
    <w:abstractNumId w:val="39"/>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48"/>
    <w:rsid w:val="000109AE"/>
    <w:rsid w:val="0003254C"/>
    <w:rsid w:val="0004153E"/>
    <w:rsid w:val="000426AE"/>
    <w:rsid w:val="00050BB2"/>
    <w:rsid w:val="0005500F"/>
    <w:rsid w:val="000572B2"/>
    <w:rsid w:val="00064869"/>
    <w:rsid w:val="00071269"/>
    <w:rsid w:val="000715AA"/>
    <w:rsid w:val="00073EF2"/>
    <w:rsid w:val="00096472"/>
    <w:rsid w:val="000C6914"/>
    <w:rsid w:val="000D1DD1"/>
    <w:rsid w:val="000E1B0B"/>
    <w:rsid w:val="000E1D81"/>
    <w:rsid w:val="000F2453"/>
    <w:rsid w:val="000F5750"/>
    <w:rsid w:val="00116581"/>
    <w:rsid w:val="0013128D"/>
    <w:rsid w:val="00143EC2"/>
    <w:rsid w:val="00147BD0"/>
    <w:rsid w:val="00152126"/>
    <w:rsid w:val="00170C52"/>
    <w:rsid w:val="001841F6"/>
    <w:rsid w:val="00193F83"/>
    <w:rsid w:val="001A6835"/>
    <w:rsid w:val="001E30AD"/>
    <w:rsid w:val="001E3470"/>
    <w:rsid w:val="001E70C0"/>
    <w:rsid w:val="001F50F9"/>
    <w:rsid w:val="001F6CF3"/>
    <w:rsid w:val="00200898"/>
    <w:rsid w:val="00210120"/>
    <w:rsid w:val="00213FC4"/>
    <w:rsid w:val="002171E7"/>
    <w:rsid w:val="00220E6B"/>
    <w:rsid w:val="00233484"/>
    <w:rsid w:val="002370D9"/>
    <w:rsid w:val="002410E7"/>
    <w:rsid w:val="00250196"/>
    <w:rsid w:val="0025361B"/>
    <w:rsid w:val="002658DB"/>
    <w:rsid w:val="00273633"/>
    <w:rsid w:val="00277B74"/>
    <w:rsid w:val="0029261D"/>
    <w:rsid w:val="002948C4"/>
    <w:rsid w:val="002B10C1"/>
    <w:rsid w:val="002B405E"/>
    <w:rsid w:val="002C18F6"/>
    <w:rsid w:val="002C2B1A"/>
    <w:rsid w:val="002C40C4"/>
    <w:rsid w:val="002D2A9E"/>
    <w:rsid w:val="002E3592"/>
    <w:rsid w:val="002E6765"/>
    <w:rsid w:val="002F1008"/>
    <w:rsid w:val="002F1DD2"/>
    <w:rsid w:val="002F4AAD"/>
    <w:rsid w:val="002F7DB6"/>
    <w:rsid w:val="0031257B"/>
    <w:rsid w:val="0032358A"/>
    <w:rsid w:val="003314E1"/>
    <w:rsid w:val="00331F90"/>
    <w:rsid w:val="00332C58"/>
    <w:rsid w:val="003517DF"/>
    <w:rsid w:val="0035683A"/>
    <w:rsid w:val="00357852"/>
    <w:rsid w:val="0037100F"/>
    <w:rsid w:val="0037137B"/>
    <w:rsid w:val="003726EB"/>
    <w:rsid w:val="0038410F"/>
    <w:rsid w:val="00385BE7"/>
    <w:rsid w:val="003866DC"/>
    <w:rsid w:val="00392CC8"/>
    <w:rsid w:val="00393A52"/>
    <w:rsid w:val="003A6313"/>
    <w:rsid w:val="003B40F9"/>
    <w:rsid w:val="003C5B98"/>
    <w:rsid w:val="003C69FF"/>
    <w:rsid w:val="003C7318"/>
    <w:rsid w:val="003D2995"/>
    <w:rsid w:val="003D2C7F"/>
    <w:rsid w:val="003E3AEA"/>
    <w:rsid w:val="003E578F"/>
    <w:rsid w:val="003F3655"/>
    <w:rsid w:val="003F4550"/>
    <w:rsid w:val="00402388"/>
    <w:rsid w:val="00412E20"/>
    <w:rsid w:val="004200C9"/>
    <w:rsid w:val="00420216"/>
    <w:rsid w:val="00423284"/>
    <w:rsid w:val="004254E9"/>
    <w:rsid w:val="00434C4B"/>
    <w:rsid w:val="00435D76"/>
    <w:rsid w:val="004412E2"/>
    <w:rsid w:val="00446FB6"/>
    <w:rsid w:val="004605DD"/>
    <w:rsid w:val="00471284"/>
    <w:rsid w:val="00474A83"/>
    <w:rsid w:val="00475730"/>
    <w:rsid w:val="00486C36"/>
    <w:rsid w:val="004870F6"/>
    <w:rsid w:val="004A4013"/>
    <w:rsid w:val="004B3657"/>
    <w:rsid w:val="004F3F66"/>
    <w:rsid w:val="004F5303"/>
    <w:rsid w:val="004F721B"/>
    <w:rsid w:val="005103BB"/>
    <w:rsid w:val="00511B93"/>
    <w:rsid w:val="0051557F"/>
    <w:rsid w:val="005247B0"/>
    <w:rsid w:val="005328D4"/>
    <w:rsid w:val="00532EE5"/>
    <w:rsid w:val="00553BA8"/>
    <w:rsid w:val="0055599D"/>
    <w:rsid w:val="005563FB"/>
    <w:rsid w:val="00557619"/>
    <w:rsid w:val="00557832"/>
    <w:rsid w:val="005625D5"/>
    <w:rsid w:val="00562D86"/>
    <w:rsid w:val="00563CA7"/>
    <w:rsid w:val="005678B8"/>
    <w:rsid w:val="00571440"/>
    <w:rsid w:val="0057364D"/>
    <w:rsid w:val="00577360"/>
    <w:rsid w:val="005825E7"/>
    <w:rsid w:val="005825FB"/>
    <w:rsid w:val="00590472"/>
    <w:rsid w:val="00594503"/>
    <w:rsid w:val="005953D3"/>
    <w:rsid w:val="005A448C"/>
    <w:rsid w:val="005B6AF4"/>
    <w:rsid w:val="005C6688"/>
    <w:rsid w:val="005D58D1"/>
    <w:rsid w:val="005E1017"/>
    <w:rsid w:val="005E2285"/>
    <w:rsid w:val="005F66B9"/>
    <w:rsid w:val="006125E9"/>
    <w:rsid w:val="00620320"/>
    <w:rsid w:val="00623EDE"/>
    <w:rsid w:val="0062566D"/>
    <w:rsid w:val="0063004E"/>
    <w:rsid w:val="00645624"/>
    <w:rsid w:val="00670435"/>
    <w:rsid w:val="00670509"/>
    <w:rsid w:val="00682F1B"/>
    <w:rsid w:val="006847D0"/>
    <w:rsid w:val="0069606D"/>
    <w:rsid w:val="006A1792"/>
    <w:rsid w:val="006A6054"/>
    <w:rsid w:val="006B304C"/>
    <w:rsid w:val="006B5BB6"/>
    <w:rsid w:val="006B6205"/>
    <w:rsid w:val="006B7DD6"/>
    <w:rsid w:val="006D200E"/>
    <w:rsid w:val="006F5617"/>
    <w:rsid w:val="006F75F8"/>
    <w:rsid w:val="00703E6D"/>
    <w:rsid w:val="0071064D"/>
    <w:rsid w:val="00710D64"/>
    <w:rsid w:val="00744002"/>
    <w:rsid w:val="00745561"/>
    <w:rsid w:val="00777B5E"/>
    <w:rsid w:val="00780048"/>
    <w:rsid w:val="007812A2"/>
    <w:rsid w:val="007821FE"/>
    <w:rsid w:val="007A60C1"/>
    <w:rsid w:val="007D2AE3"/>
    <w:rsid w:val="007D3771"/>
    <w:rsid w:val="007D4085"/>
    <w:rsid w:val="007E60B1"/>
    <w:rsid w:val="007E6827"/>
    <w:rsid w:val="007E7D89"/>
    <w:rsid w:val="007F42CB"/>
    <w:rsid w:val="007F6F62"/>
    <w:rsid w:val="007F7884"/>
    <w:rsid w:val="00802C1F"/>
    <w:rsid w:val="00805A25"/>
    <w:rsid w:val="00816382"/>
    <w:rsid w:val="008208D2"/>
    <w:rsid w:val="00824561"/>
    <w:rsid w:val="00825D10"/>
    <w:rsid w:val="00830ABF"/>
    <w:rsid w:val="00832497"/>
    <w:rsid w:val="00846F60"/>
    <w:rsid w:val="00847AE2"/>
    <w:rsid w:val="00851EAE"/>
    <w:rsid w:val="008542DE"/>
    <w:rsid w:val="008608CD"/>
    <w:rsid w:val="0086514C"/>
    <w:rsid w:val="008723AB"/>
    <w:rsid w:val="0087357D"/>
    <w:rsid w:val="00887B07"/>
    <w:rsid w:val="0089230F"/>
    <w:rsid w:val="00892AEF"/>
    <w:rsid w:val="00894006"/>
    <w:rsid w:val="008B4280"/>
    <w:rsid w:val="008C2008"/>
    <w:rsid w:val="008C7348"/>
    <w:rsid w:val="008E00E8"/>
    <w:rsid w:val="008E5A4D"/>
    <w:rsid w:val="008E6208"/>
    <w:rsid w:val="008E7F6B"/>
    <w:rsid w:val="008F178A"/>
    <w:rsid w:val="009251C3"/>
    <w:rsid w:val="00930100"/>
    <w:rsid w:val="009343D5"/>
    <w:rsid w:val="0094331E"/>
    <w:rsid w:val="00947BFB"/>
    <w:rsid w:val="0095079C"/>
    <w:rsid w:val="009653CA"/>
    <w:rsid w:val="00972C60"/>
    <w:rsid w:val="009801A6"/>
    <w:rsid w:val="009860B2"/>
    <w:rsid w:val="00987D26"/>
    <w:rsid w:val="00997C13"/>
    <w:rsid w:val="009A7BA0"/>
    <w:rsid w:val="009B3763"/>
    <w:rsid w:val="009C0C31"/>
    <w:rsid w:val="009C30BF"/>
    <w:rsid w:val="009C3D97"/>
    <w:rsid w:val="009C4730"/>
    <w:rsid w:val="009D4377"/>
    <w:rsid w:val="00A20C76"/>
    <w:rsid w:val="00A32A7A"/>
    <w:rsid w:val="00A564E3"/>
    <w:rsid w:val="00A56EDE"/>
    <w:rsid w:val="00A65141"/>
    <w:rsid w:val="00A74752"/>
    <w:rsid w:val="00A9424B"/>
    <w:rsid w:val="00AA190D"/>
    <w:rsid w:val="00AA1BE7"/>
    <w:rsid w:val="00AA73B0"/>
    <w:rsid w:val="00AB7E52"/>
    <w:rsid w:val="00AC5379"/>
    <w:rsid w:val="00AC5C4A"/>
    <w:rsid w:val="00AD0CAD"/>
    <w:rsid w:val="00AD5693"/>
    <w:rsid w:val="00AE3C81"/>
    <w:rsid w:val="00AE450E"/>
    <w:rsid w:val="00AE5575"/>
    <w:rsid w:val="00AF4263"/>
    <w:rsid w:val="00AF5994"/>
    <w:rsid w:val="00B019A6"/>
    <w:rsid w:val="00B03B6C"/>
    <w:rsid w:val="00B05DBA"/>
    <w:rsid w:val="00B14F27"/>
    <w:rsid w:val="00B25039"/>
    <w:rsid w:val="00B3008E"/>
    <w:rsid w:val="00B359AD"/>
    <w:rsid w:val="00B375AE"/>
    <w:rsid w:val="00B64062"/>
    <w:rsid w:val="00B64F15"/>
    <w:rsid w:val="00B66AED"/>
    <w:rsid w:val="00B77753"/>
    <w:rsid w:val="00B8523C"/>
    <w:rsid w:val="00B937C1"/>
    <w:rsid w:val="00BB1D3E"/>
    <w:rsid w:val="00BB42DB"/>
    <w:rsid w:val="00BB4CEB"/>
    <w:rsid w:val="00BB65EA"/>
    <w:rsid w:val="00BC3674"/>
    <w:rsid w:val="00BC732F"/>
    <w:rsid w:val="00BF2688"/>
    <w:rsid w:val="00BF2F14"/>
    <w:rsid w:val="00C14168"/>
    <w:rsid w:val="00C170F8"/>
    <w:rsid w:val="00C20586"/>
    <w:rsid w:val="00C22DF1"/>
    <w:rsid w:val="00C25C0E"/>
    <w:rsid w:val="00C262F2"/>
    <w:rsid w:val="00C270B7"/>
    <w:rsid w:val="00C35992"/>
    <w:rsid w:val="00C413D2"/>
    <w:rsid w:val="00C42244"/>
    <w:rsid w:val="00C53B32"/>
    <w:rsid w:val="00C6507F"/>
    <w:rsid w:val="00C8647D"/>
    <w:rsid w:val="00C90741"/>
    <w:rsid w:val="00C91398"/>
    <w:rsid w:val="00C915BA"/>
    <w:rsid w:val="00CA4FC7"/>
    <w:rsid w:val="00CB0061"/>
    <w:rsid w:val="00CB7485"/>
    <w:rsid w:val="00CC3AE9"/>
    <w:rsid w:val="00CD13B2"/>
    <w:rsid w:val="00CD1AEA"/>
    <w:rsid w:val="00CD740B"/>
    <w:rsid w:val="00CD7E29"/>
    <w:rsid w:val="00CE3AE0"/>
    <w:rsid w:val="00CE59A1"/>
    <w:rsid w:val="00CE5D91"/>
    <w:rsid w:val="00CF199C"/>
    <w:rsid w:val="00CF2316"/>
    <w:rsid w:val="00CF5F5D"/>
    <w:rsid w:val="00D1149B"/>
    <w:rsid w:val="00D154FE"/>
    <w:rsid w:val="00D1589C"/>
    <w:rsid w:val="00D2111E"/>
    <w:rsid w:val="00D21CB1"/>
    <w:rsid w:val="00D27C54"/>
    <w:rsid w:val="00D416E1"/>
    <w:rsid w:val="00D5327D"/>
    <w:rsid w:val="00D551FF"/>
    <w:rsid w:val="00D63286"/>
    <w:rsid w:val="00D740A2"/>
    <w:rsid w:val="00D76D72"/>
    <w:rsid w:val="00D81AE6"/>
    <w:rsid w:val="00D93950"/>
    <w:rsid w:val="00DA39C9"/>
    <w:rsid w:val="00DC3D39"/>
    <w:rsid w:val="00DE2888"/>
    <w:rsid w:val="00DE3148"/>
    <w:rsid w:val="00DE5FCE"/>
    <w:rsid w:val="00DF14DB"/>
    <w:rsid w:val="00DF244C"/>
    <w:rsid w:val="00DF32C4"/>
    <w:rsid w:val="00DF3811"/>
    <w:rsid w:val="00E00A76"/>
    <w:rsid w:val="00E318BA"/>
    <w:rsid w:val="00E34BB9"/>
    <w:rsid w:val="00E35213"/>
    <w:rsid w:val="00E35AA3"/>
    <w:rsid w:val="00E537B8"/>
    <w:rsid w:val="00E55736"/>
    <w:rsid w:val="00E57CEE"/>
    <w:rsid w:val="00E775A4"/>
    <w:rsid w:val="00E80048"/>
    <w:rsid w:val="00E84ACA"/>
    <w:rsid w:val="00EA6714"/>
    <w:rsid w:val="00EB20A0"/>
    <w:rsid w:val="00EC4991"/>
    <w:rsid w:val="00ED2A41"/>
    <w:rsid w:val="00ED2B8D"/>
    <w:rsid w:val="00ED45D3"/>
    <w:rsid w:val="00EE1F89"/>
    <w:rsid w:val="00F02BE8"/>
    <w:rsid w:val="00F03699"/>
    <w:rsid w:val="00F059CC"/>
    <w:rsid w:val="00F240E4"/>
    <w:rsid w:val="00F24454"/>
    <w:rsid w:val="00F37203"/>
    <w:rsid w:val="00F45426"/>
    <w:rsid w:val="00F60112"/>
    <w:rsid w:val="00F6012F"/>
    <w:rsid w:val="00F615E9"/>
    <w:rsid w:val="00F91EC0"/>
    <w:rsid w:val="00FA5387"/>
    <w:rsid w:val="00FB0758"/>
    <w:rsid w:val="00FB2E61"/>
    <w:rsid w:val="00FB536B"/>
    <w:rsid w:val="00FD000F"/>
    <w:rsid w:val="00FE5FBD"/>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72116F-4F1F-4F59-9EEF-4E560F3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1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1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E6765"/>
    <w:pPr>
      <w:tabs>
        <w:tab w:val="center" w:pos="4680"/>
        <w:tab w:val="right" w:pos="9360"/>
      </w:tabs>
      <w:spacing w:after="0"/>
    </w:pPr>
  </w:style>
  <w:style w:type="character" w:customStyle="1" w:styleId="HeaderChar">
    <w:name w:val="Header Char"/>
    <w:basedOn w:val="DefaultParagraphFont"/>
    <w:link w:val="Header"/>
    <w:uiPriority w:val="99"/>
    <w:rsid w:val="002E6765"/>
  </w:style>
  <w:style w:type="paragraph" w:styleId="Footer">
    <w:name w:val="footer"/>
    <w:basedOn w:val="Normal"/>
    <w:link w:val="FooterChar"/>
    <w:uiPriority w:val="99"/>
    <w:semiHidden/>
    <w:unhideWhenUsed/>
    <w:rsid w:val="002E6765"/>
    <w:pPr>
      <w:tabs>
        <w:tab w:val="center" w:pos="4680"/>
        <w:tab w:val="right" w:pos="9360"/>
      </w:tabs>
      <w:spacing w:after="0"/>
    </w:pPr>
  </w:style>
  <w:style w:type="character" w:customStyle="1" w:styleId="FooterChar">
    <w:name w:val="Footer Char"/>
    <w:basedOn w:val="DefaultParagraphFont"/>
    <w:link w:val="Footer"/>
    <w:uiPriority w:val="99"/>
    <w:semiHidden/>
    <w:rsid w:val="002E6765"/>
  </w:style>
  <w:style w:type="paragraph" w:styleId="BalloonText">
    <w:name w:val="Balloon Text"/>
    <w:basedOn w:val="Normal"/>
    <w:link w:val="BalloonTextChar"/>
    <w:uiPriority w:val="99"/>
    <w:semiHidden/>
    <w:unhideWhenUsed/>
    <w:rsid w:val="002E67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65"/>
    <w:rPr>
      <w:rFonts w:ascii="Tahoma" w:hAnsi="Tahoma" w:cs="Tahoma"/>
      <w:sz w:val="16"/>
      <w:szCs w:val="16"/>
    </w:rPr>
  </w:style>
  <w:style w:type="paragraph" w:styleId="NoSpacing">
    <w:name w:val="No Spacing"/>
    <w:uiPriority w:val="1"/>
    <w:qFormat/>
    <w:rsid w:val="005563FB"/>
    <w:rPr>
      <w:sz w:val="22"/>
      <w:szCs w:val="22"/>
    </w:rPr>
  </w:style>
  <w:style w:type="character" w:styleId="Emphasis">
    <w:name w:val="Emphasis"/>
    <w:basedOn w:val="DefaultParagraphFont"/>
    <w:uiPriority w:val="20"/>
    <w:qFormat/>
    <w:rsid w:val="00C6507F"/>
    <w:rPr>
      <w:i/>
      <w:iCs/>
    </w:rPr>
  </w:style>
  <w:style w:type="paragraph" w:styleId="ListParagraph">
    <w:name w:val="List Paragraph"/>
    <w:basedOn w:val="Normal"/>
    <w:uiPriority w:val="34"/>
    <w:qFormat/>
    <w:rsid w:val="00AF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0368">
      <w:bodyDiv w:val="1"/>
      <w:marLeft w:val="0"/>
      <w:marRight w:val="0"/>
      <w:marTop w:val="0"/>
      <w:marBottom w:val="0"/>
      <w:divBdr>
        <w:top w:val="none" w:sz="0" w:space="0" w:color="auto"/>
        <w:left w:val="none" w:sz="0" w:space="0" w:color="auto"/>
        <w:bottom w:val="none" w:sz="0" w:space="0" w:color="auto"/>
        <w:right w:val="none" w:sz="0" w:space="0" w:color="auto"/>
      </w:divBdr>
      <w:divsChild>
        <w:div w:id="1179347966">
          <w:marLeft w:val="0"/>
          <w:marRight w:val="0"/>
          <w:marTop w:val="0"/>
          <w:marBottom w:val="0"/>
          <w:divBdr>
            <w:top w:val="none" w:sz="0" w:space="0" w:color="auto"/>
            <w:left w:val="none" w:sz="0" w:space="0" w:color="auto"/>
            <w:bottom w:val="none" w:sz="0" w:space="0" w:color="auto"/>
            <w:right w:val="none" w:sz="0" w:space="0" w:color="auto"/>
          </w:divBdr>
          <w:divsChild>
            <w:div w:id="863710089">
              <w:marLeft w:val="0"/>
              <w:marRight w:val="0"/>
              <w:marTop w:val="0"/>
              <w:marBottom w:val="0"/>
              <w:divBdr>
                <w:top w:val="none" w:sz="0" w:space="0" w:color="auto"/>
                <w:left w:val="none" w:sz="0" w:space="0" w:color="auto"/>
                <w:bottom w:val="none" w:sz="0" w:space="0" w:color="auto"/>
                <w:right w:val="none" w:sz="0" w:space="0" w:color="auto"/>
              </w:divBdr>
              <w:divsChild>
                <w:div w:id="2141146215">
                  <w:marLeft w:val="0"/>
                  <w:marRight w:val="137"/>
                  <w:marTop w:val="0"/>
                  <w:marBottom w:val="0"/>
                  <w:divBdr>
                    <w:top w:val="none" w:sz="0" w:space="0" w:color="auto"/>
                    <w:left w:val="none" w:sz="0" w:space="0" w:color="auto"/>
                    <w:bottom w:val="none" w:sz="0" w:space="0" w:color="auto"/>
                    <w:right w:val="none" w:sz="0" w:space="0" w:color="auto"/>
                  </w:divBdr>
                  <w:divsChild>
                    <w:div w:id="1318610751">
                      <w:marLeft w:val="0"/>
                      <w:marRight w:val="0"/>
                      <w:marTop w:val="0"/>
                      <w:marBottom w:val="0"/>
                      <w:divBdr>
                        <w:top w:val="none" w:sz="0" w:space="0" w:color="auto"/>
                        <w:left w:val="none" w:sz="0" w:space="0" w:color="auto"/>
                        <w:bottom w:val="none" w:sz="0" w:space="0" w:color="auto"/>
                        <w:right w:val="none" w:sz="0" w:space="0" w:color="auto"/>
                      </w:divBdr>
                      <w:divsChild>
                        <w:div w:id="2502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83057">
      <w:bodyDiv w:val="1"/>
      <w:marLeft w:val="0"/>
      <w:marRight w:val="0"/>
      <w:marTop w:val="0"/>
      <w:marBottom w:val="0"/>
      <w:divBdr>
        <w:top w:val="none" w:sz="0" w:space="0" w:color="auto"/>
        <w:left w:val="none" w:sz="0" w:space="0" w:color="auto"/>
        <w:bottom w:val="none" w:sz="0" w:space="0" w:color="auto"/>
        <w:right w:val="none" w:sz="0" w:space="0" w:color="auto"/>
      </w:divBdr>
      <w:divsChild>
        <w:div w:id="1348751503">
          <w:marLeft w:val="0"/>
          <w:marRight w:val="0"/>
          <w:marTop w:val="0"/>
          <w:marBottom w:val="0"/>
          <w:divBdr>
            <w:top w:val="none" w:sz="0" w:space="0" w:color="auto"/>
            <w:left w:val="none" w:sz="0" w:space="0" w:color="auto"/>
            <w:bottom w:val="none" w:sz="0" w:space="0" w:color="auto"/>
            <w:right w:val="none" w:sz="0" w:space="0" w:color="auto"/>
          </w:divBdr>
          <w:divsChild>
            <w:div w:id="1884712046">
              <w:marLeft w:val="0"/>
              <w:marRight w:val="0"/>
              <w:marTop w:val="0"/>
              <w:marBottom w:val="0"/>
              <w:divBdr>
                <w:top w:val="none" w:sz="0" w:space="0" w:color="auto"/>
                <w:left w:val="none" w:sz="0" w:space="0" w:color="auto"/>
                <w:bottom w:val="none" w:sz="0" w:space="0" w:color="auto"/>
                <w:right w:val="none" w:sz="0" w:space="0" w:color="auto"/>
              </w:divBdr>
              <w:divsChild>
                <w:div w:id="1195920842">
                  <w:marLeft w:val="0"/>
                  <w:marRight w:val="137"/>
                  <w:marTop w:val="0"/>
                  <w:marBottom w:val="0"/>
                  <w:divBdr>
                    <w:top w:val="none" w:sz="0" w:space="0" w:color="auto"/>
                    <w:left w:val="none" w:sz="0" w:space="0" w:color="auto"/>
                    <w:bottom w:val="none" w:sz="0" w:space="0" w:color="auto"/>
                    <w:right w:val="none" w:sz="0" w:space="0" w:color="auto"/>
                  </w:divBdr>
                  <w:divsChild>
                    <w:div w:id="341127914">
                      <w:marLeft w:val="0"/>
                      <w:marRight w:val="0"/>
                      <w:marTop w:val="0"/>
                      <w:marBottom w:val="0"/>
                      <w:divBdr>
                        <w:top w:val="none" w:sz="0" w:space="0" w:color="auto"/>
                        <w:left w:val="none" w:sz="0" w:space="0" w:color="auto"/>
                        <w:bottom w:val="none" w:sz="0" w:space="0" w:color="auto"/>
                        <w:right w:val="none" w:sz="0" w:space="0" w:color="auto"/>
                      </w:divBdr>
                      <w:divsChild>
                        <w:div w:id="207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34592">
      <w:bodyDiv w:val="1"/>
      <w:marLeft w:val="0"/>
      <w:marRight w:val="0"/>
      <w:marTop w:val="0"/>
      <w:marBottom w:val="0"/>
      <w:divBdr>
        <w:top w:val="none" w:sz="0" w:space="0" w:color="auto"/>
        <w:left w:val="none" w:sz="0" w:space="0" w:color="auto"/>
        <w:bottom w:val="none" w:sz="0" w:space="0" w:color="auto"/>
        <w:right w:val="none" w:sz="0" w:space="0" w:color="auto"/>
      </w:divBdr>
      <w:divsChild>
        <w:div w:id="385184360">
          <w:marLeft w:val="0"/>
          <w:marRight w:val="0"/>
          <w:marTop w:val="0"/>
          <w:marBottom w:val="0"/>
          <w:divBdr>
            <w:top w:val="none" w:sz="0" w:space="0" w:color="auto"/>
            <w:left w:val="none" w:sz="0" w:space="0" w:color="auto"/>
            <w:bottom w:val="none" w:sz="0" w:space="0" w:color="auto"/>
            <w:right w:val="none" w:sz="0" w:space="0" w:color="auto"/>
          </w:divBdr>
          <w:divsChild>
            <w:div w:id="971904789">
              <w:marLeft w:val="0"/>
              <w:marRight w:val="0"/>
              <w:marTop w:val="0"/>
              <w:marBottom w:val="0"/>
              <w:divBdr>
                <w:top w:val="none" w:sz="0" w:space="0" w:color="auto"/>
                <w:left w:val="none" w:sz="0" w:space="0" w:color="auto"/>
                <w:bottom w:val="none" w:sz="0" w:space="0" w:color="auto"/>
                <w:right w:val="none" w:sz="0" w:space="0" w:color="auto"/>
              </w:divBdr>
              <w:divsChild>
                <w:div w:id="1111585821">
                  <w:marLeft w:val="0"/>
                  <w:marRight w:val="137"/>
                  <w:marTop w:val="0"/>
                  <w:marBottom w:val="0"/>
                  <w:divBdr>
                    <w:top w:val="none" w:sz="0" w:space="0" w:color="auto"/>
                    <w:left w:val="none" w:sz="0" w:space="0" w:color="auto"/>
                    <w:bottom w:val="none" w:sz="0" w:space="0" w:color="auto"/>
                    <w:right w:val="none" w:sz="0" w:space="0" w:color="auto"/>
                  </w:divBdr>
                  <w:divsChild>
                    <w:div w:id="2028019489">
                      <w:marLeft w:val="0"/>
                      <w:marRight w:val="0"/>
                      <w:marTop w:val="0"/>
                      <w:marBottom w:val="0"/>
                      <w:divBdr>
                        <w:top w:val="none" w:sz="0" w:space="0" w:color="auto"/>
                        <w:left w:val="none" w:sz="0" w:space="0" w:color="auto"/>
                        <w:bottom w:val="none" w:sz="0" w:space="0" w:color="auto"/>
                        <w:right w:val="none" w:sz="0" w:space="0" w:color="auto"/>
                      </w:divBdr>
                      <w:divsChild>
                        <w:div w:id="2939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958954">
      <w:bodyDiv w:val="1"/>
      <w:marLeft w:val="0"/>
      <w:marRight w:val="0"/>
      <w:marTop w:val="0"/>
      <w:marBottom w:val="0"/>
      <w:divBdr>
        <w:top w:val="none" w:sz="0" w:space="0" w:color="auto"/>
        <w:left w:val="none" w:sz="0" w:space="0" w:color="auto"/>
        <w:bottom w:val="none" w:sz="0" w:space="0" w:color="auto"/>
        <w:right w:val="none" w:sz="0" w:space="0" w:color="auto"/>
      </w:divBdr>
      <w:divsChild>
        <w:div w:id="30110379">
          <w:marLeft w:val="0"/>
          <w:marRight w:val="0"/>
          <w:marTop w:val="0"/>
          <w:marBottom w:val="0"/>
          <w:divBdr>
            <w:top w:val="none" w:sz="0" w:space="0" w:color="auto"/>
            <w:left w:val="none" w:sz="0" w:space="0" w:color="auto"/>
            <w:bottom w:val="none" w:sz="0" w:space="0" w:color="auto"/>
            <w:right w:val="none" w:sz="0" w:space="0" w:color="auto"/>
          </w:divBdr>
          <w:divsChild>
            <w:div w:id="1039159688">
              <w:marLeft w:val="0"/>
              <w:marRight w:val="0"/>
              <w:marTop w:val="0"/>
              <w:marBottom w:val="0"/>
              <w:divBdr>
                <w:top w:val="none" w:sz="0" w:space="0" w:color="auto"/>
                <w:left w:val="none" w:sz="0" w:space="0" w:color="auto"/>
                <w:bottom w:val="none" w:sz="0" w:space="0" w:color="auto"/>
                <w:right w:val="none" w:sz="0" w:space="0" w:color="auto"/>
              </w:divBdr>
              <w:divsChild>
                <w:div w:id="473185549">
                  <w:marLeft w:val="0"/>
                  <w:marRight w:val="137"/>
                  <w:marTop w:val="0"/>
                  <w:marBottom w:val="0"/>
                  <w:divBdr>
                    <w:top w:val="none" w:sz="0" w:space="0" w:color="auto"/>
                    <w:left w:val="none" w:sz="0" w:space="0" w:color="auto"/>
                    <w:bottom w:val="none" w:sz="0" w:space="0" w:color="auto"/>
                    <w:right w:val="none" w:sz="0" w:space="0" w:color="auto"/>
                  </w:divBdr>
                  <w:divsChild>
                    <w:div w:id="1359087147">
                      <w:marLeft w:val="0"/>
                      <w:marRight w:val="0"/>
                      <w:marTop w:val="0"/>
                      <w:marBottom w:val="0"/>
                      <w:divBdr>
                        <w:top w:val="none" w:sz="0" w:space="0" w:color="auto"/>
                        <w:left w:val="none" w:sz="0" w:space="0" w:color="auto"/>
                        <w:bottom w:val="none" w:sz="0" w:space="0" w:color="auto"/>
                        <w:right w:val="none" w:sz="0" w:space="0" w:color="auto"/>
                      </w:divBdr>
                      <w:divsChild>
                        <w:div w:id="17691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14075">
      <w:bodyDiv w:val="1"/>
      <w:marLeft w:val="0"/>
      <w:marRight w:val="0"/>
      <w:marTop w:val="0"/>
      <w:marBottom w:val="0"/>
      <w:divBdr>
        <w:top w:val="none" w:sz="0" w:space="0" w:color="auto"/>
        <w:left w:val="none" w:sz="0" w:space="0" w:color="auto"/>
        <w:bottom w:val="none" w:sz="0" w:space="0" w:color="auto"/>
        <w:right w:val="none" w:sz="0" w:space="0" w:color="auto"/>
      </w:divBdr>
      <w:divsChild>
        <w:div w:id="744572007">
          <w:marLeft w:val="0"/>
          <w:marRight w:val="0"/>
          <w:marTop w:val="0"/>
          <w:marBottom w:val="0"/>
          <w:divBdr>
            <w:top w:val="none" w:sz="0" w:space="0" w:color="auto"/>
            <w:left w:val="none" w:sz="0" w:space="0" w:color="auto"/>
            <w:bottom w:val="none" w:sz="0" w:space="0" w:color="auto"/>
            <w:right w:val="none" w:sz="0" w:space="0" w:color="auto"/>
          </w:divBdr>
          <w:divsChild>
            <w:div w:id="1510177992">
              <w:marLeft w:val="0"/>
              <w:marRight w:val="0"/>
              <w:marTop w:val="0"/>
              <w:marBottom w:val="0"/>
              <w:divBdr>
                <w:top w:val="none" w:sz="0" w:space="0" w:color="auto"/>
                <w:left w:val="none" w:sz="0" w:space="0" w:color="auto"/>
                <w:bottom w:val="none" w:sz="0" w:space="0" w:color="auto"/>
                <w:right w:val="none" w:sz="0" w:space="0" w:color="auto"/>
              </w:divBdr>
              <w:divsChild>
                <w:div w:id="1664549897">
                  <w:marLeft w:val="0"/>
                  <w:marRight w:val="137"/>
                  <w:marTop w:val="0"/>
                  <w:marBottom w:val="0"/>
                  <w:divBdr>
                    <w:top w:val="none" w:sz="0" w:space="0" w:color="auto"/>
                    <w:left w:val="none" w:sz="0" w:space="0" w:color="auto"/>
                    <w:bottom w:val="none" w:sz="0" w:space="0" w:color="auto"/>
                    <w:right w:val="none" w:sz="0" w:space="0" w:color="auto"/>
                  </w:divBdr>
                  <w:divsChild>
                    <w:div w:id="1383559275">
                      <w:marLeft w:val="0"/>
                      <w:marRight w:val="0"/>
                      <w:marTop w:val="0"/>
                      <w:marBottom w:val="0"/>
                      <w:divBdr>
                        <w:top w:val="none" w:sz="0" w:space="0" w:color="auto"/>
                        <w:left w:val="none" w:sz="0" w:space="0" w:color="auto"/>
                        <w:bottom w:val="none" w:sz="0" w:space="0" w:color="auto"/>
                        <w:right w:val="none" w:sz="0" w:space="0" w:color="auto"/>
                      </w:divBdr>
                      <w:divsChild>
                        <w:div w:id="9085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00021">
      <w:bodyDiv w:val="1"/>
      <w:marLeft w:val="0"/>
      <w:marRight w:val="0"/>
      <w:marTop w:val="0"/>
      <w:marBottom w:val="0"/>
      <w:divBdr>
        <w:top w:val="none" w:sz="0" w:space="0" w:color="auto"/>
        <w:left w:val="none" w:sz="0" w:space="0" w:color="auto"/>
        <w:bottom w:val="none" w:sz="0" w:space="0" w:color="auto"/>
        <w:right w:val="none" w:sz="0" w:space="0" w:color="auto"/>
      </w:divBdr>
      <w:divsChild>
        <w:div w:id="1910571570">
          <w:marLeft w:val="0"/>
          <w:marRight w:val="0"/>
          <w:marTop w:val="0"/>
          <w:marBottom w:val="0"/>
          <w:divBdr>
            <w:top w:val="none" w:sz="0" w:space="0" w:color="auto"/>
            <w:left w:val="none" w:sz="0" w:space="0" w:color="auto"/>
            <w:bottom w:val="none" w:sz="0" w:space="0" w:color="auto"/>
            <w:right w:val="none" w:sz="0" w:space="0" w:color="auto"/>
          </w:divBdr>
          <w:divsChild>
            <w:div w:id="1626544306">
              <w:marLeft w:val="0"/>
              <w:marRight w:val="0"/>
              <w:marTop w:val="0"/>
              <w:marBottom w:val="0"/>
              <w:divBdr>
                <w:top w:val="none" w:sz="0" w:space="0" w:color="auto"/>
                <w:left w:val="none" w:sz="0" w:space="0" w:color="auto"/>
                <w:bottom w:val="none" w:sz="0" w:space="0" w:color="auto"/>
                <w:right w:val="none" w:sz="0" w:space="0" w:color="auto"/>
              </w:divBdr>
              <w:divsChild>
                <w:div w:id="680620252">
                  <w:marLeft w:val="0"/>
                  <w:marRight w:val="137"/>
                  <w:marTop w:val="0"/>
                  <w:marBottom w:val="0"/>
                  <w:divBdr>
                    <w:top w:val="none" w:sz="0" w:space="0" w:color="auto"/>
                    <w:left w:val="none" w:sz="0" w:space="0" w:color="auto"/>
                    <w:bottom w:val="none" w:sz="0" w:space="0" w:color="auto"/>
                    <w:right w:val="none" w:sz="0" w:space="0" w:color="auto"/>
                  </w:divBdr>
                  <w:divsChild>
                    <w:div w:id="1433091407">
                      <w:marLeft w:val="0"/>
                      <w:marRight w:val="0"/>
                      <w:marTop w:val="0"/>
                      <w:marBottom w:val="0"/>
                      <w:divBdr>
                        <w:top w:val="none" w:sz="0" w:space="0" w:color="auto"/>
                        <w:left w:val="none" w:sz="0" w:space="0" w:color="auto"/>
                        <w:bottom w:val="none" w:sz="0" w:space="0" w:color="auto"/>
                        <w:right w:val="none" w:sz="0" w:space="0" w:color="auto"/>
                      </w:divBdr>
                      <w:divsChild>
                        <w:div w:id="14742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320590">
      <w:bodyDiv w:val="1"/>
      <w:marLeft w:val="0"/>
      <w:marRight w:val="0"/>
      <w:marTop w:val="0"/>
      <w:marBottom w:val="0"/>
      <w:divBdr>
        <w:top w:val="none" w:sz="0" w:space="0" w:color="auto"/>
        <w:left w:val="none" w:sz="0" w:space="0" w:color="auto"/>
        <w:bottom w:val="none" w:sz="0" w:space="0" w:color="auto"/>
        <w:right w:val="none" w:sz="0" w:space="0" w:color="auto"/>
      </w:divBdr>
      <w:divsChild>
        <w:div w:id="900864447">
          <w:marLeft w:val="0"/>
          <w:marRight w:val="0"/>
          <w:marTop w:val="0"/>
          <w:marBottom w:val="0"/>
          <w:divBdr>
            <w:top w:val="none" w:sz="0" w:space="0" w:color="auto"/>
            <w:left w:val="none" w:sz="0" w:space="0" w:color="auto"/>
            <w:bottom w:val="none" w:sz="0" w:space="0" w:color="auto"/>
            <w:right w:val="none" w:sz="0" w:space="0" w:color="auto"/>
          </w:divBdr>
          <w:divsChild>
            <w:div w:id="623467294">
              <w:marLeft w:val="0"/>
              <w:marRight w:val="0"/>
              <w:marTop w:val="0"/>
              <w:marBottom w:val="0"/>
              <w:divBdr>
                <w:top w:val="none" w:sz="0" w:space="0" w:color="auto"/>
                <w:left w:val="none" w:sz="0" w:space="0" w:color="auto"/>
                <w:bottom w:val="none" w:sz="0" w:space="0" w:color="auto"/>
                <w:right w:val="none" w:sz="0" w:space="0" w:color="auto"/>
              </w:divBdr>
              <w:divsChild>
                <w:div w:id="686713331">
                  <w:marLeft w:val="0"/>
                  <w:marRight w:val="137"/>
                  <w:marTop w:val="0"/>
                  <w:marBottom w:val="0"/>
                  <w:divBdr>
                    <w:top w:val="none" w:sz="0" w:space="0" w:color="auto"/>
                    <w:left w:val="none" w:sz="0" w:space="0" w:color="auto"/>
                    <w:bottom w:val="none" w:sz="0" w:space="0" w:color="auto"/>
                    <w:right w:val="none" w:sz="0" w:space="0" w:color="auto"/>
                  </w:divBdr>
                  <w:divsChild>
                    <w:div w:id="747384903">
                      <w:marLeft w:val="0"/>
                      <w:marRight w:val="0"/>
                      <w:marTop w:val="0"/>
                      <w:marBottom w:val="0"/>
                      <w:divBdr>
                        <w:top w:val="none" w:sz="0" w:space="0" w:color="auto"/>
                        <w:left w:val="none" w:sz="0" w:space="0" w:color="auto"/>
                        <w:bottom w:val="none" w:sz="0" w:space="0" w:color="auto"/>
                        <w:right w:val="none" w:sz="0" w:space="0" w:color="auto"/>
                      </w:divBdr>
                      <w:divsChild>
                        <w:div w:id="1537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116704">
      <w:bodyDiv w:val="1"/>
      <w:marLeft w:val="0"/>
      <w:marRight w:val="0"/>
      <w:marTop w:val="0"/>
      <w:marBottom w:val="0"/>
      <w:divBdr>
        <w:top w:val="none" w:sz="0" w:space="0" w:color="auto"/>
        <w:left w:val="none" w:sz="0" w:space="0" w:color="auto"/>
        <w:bottom w:val="none" w:sz="0" w:space="0" w:color="auto"/>
        <w:right w:val="none" w:sz="0" w:space="0" w:color="auto"/>
      </w:divBdr>
      <w:divsChild>
        <w:div w:id="2070377302">
          <w:marLeft w:val="0"/>
          <w:marRight w:val="0"/>
          <w:marTop w:val="0"/>
          <w:marBottom w:val="0"/>
          <w:divBdr>
            <w:top w:val="none" w:sz="0" w:space="0" w:color="auto"/>
            <w:left w:val="none" w:sz="0" w:space="0" w:color="auto"/>
            <w:bottom w:val="none" w:sz="0" w:space="0" w:color="auto"/>
            <w:right w:val="none" w:sz="0" w:space="0" w:color="auto"/>
          </w:divBdr>
          <w:divsChild>
            <w:div w:id="325743817">
              <w:marLeft w:val="0"/>
              <w:marRight w:val="0"/>
              <w:marTop w:val="0"/>
              <w:marBottom w:val="0"/>
              <w:divBdr>
                <w:top w:val="none" w:sz="0" w:space="0" w:color="auto"/>
                <w:left w:val="none" w:sz="0" w:space="0" w:color="auto"/>
                <w:bottom w:val="none" w:sz="0" w:space="0" w:color="auto"/>
                <w:right w:val="none" w:sz="0" w:space="0" w:color="auto"/>
              </w:divBdr>
              <w:divsChild>
                <w:div w:id="818961458">
                  <w:marLeft w:val="0"/>
                  <w:marRight w:val="137"/>
                  <w:marTop w:val="0"/>
                  <w:marBottom w:val="0"/>
                  <w:divBdr>
                    <w:top w:val="none" w:sz="0" w:space="0" w:color="auto"/>
                    <w:left w:val="none" w:sz="0" w:space="0" w:color="auto"/>
                    <w:bottom w:val="none" w:sz="0" w:space="0" w:color="auto"/>
                    <w:right w:val="none" w:sz="0" w:space="0" w:color="auto"/>
                  </w:divBdr>
                  <w:divsChild>
                    <w:div w:id="1396125210">
                      <w:marLeft w:val="0"/>
                      <w:marRight w:val="0"/>
                      <w:marTop w:val="0"/>
                      <w:marBottom w:val="0"/>
                      <w:divBdr>
                        <w:top w:val="none" w:sz="0" w:space="0" w:color="auto"/>
                        <w:left w:val="none" w:sz="0" w:space="0" w:color="auto"/>
                        <w:bottom w:val="none" w:sz="0" w:space="0" w:color="auto"/>
                        <w:right w:val="none" w:sz="0" w:space="0" w:color="auto"/>
                      </w:divBdr>
                      <w:divsChild>
                        <w:div w:id="11465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637465">
      <w:bodyDiv w:val="1"/>
      <w:marLeft w:val="0"/>
      <w:marRight w:val="0"/>
      <w:marTop w:val="0"/>
      <w:marBottom w:val="0"/>
      <w:divBdr>
        <w:top w:val="none" w:sz="0" w:space="0" w:color="auto"/>
        <w:left w:val="none" w:sz="0" w:space="0" w:color="auto"/>
        <w:bottom w:val="none" w:sz="0" w:space="0" w:color="auto"/>
        <w:right w:val="none" w:sz="0" w:space="0" w:color="auto"/>
      </w:divBdr>
      <w:divsChild>
        <w:div w:id="1961758810">
          <w:marLeft w:val="0"/>
          <w:marRight w:val="0"/>
          <w:marTop w:val="0"/>
          <w:marBottom w:val="0"/>
          <w:divBdr>
            <w:top w:val="none" w:sz="0" w:space="0" w:color="auto"/>
            <w:left w:val="none" w:sz="0" w:space="0" w:color="auto"/>
            <w:bottom w:val="none" w:sz="0" w:space="0" w:color="auto"/>
            <w:right w:val="none" w:sz="0" w:space="0" w:color="auto"/>
          </w:divBdr>
        </w:div>
      </w:divsChild>
    </w:div>
    <w:div w:id="1530601506">
      <w:bodyDiv w:val="1"/>
      <w:marLeft w:val="0"/>
      <w:marRight w:val="0"/>
      <w:marTop w:val="0"/>
      <w:marBottom w:val="0"/>
      <w:divBdr>
        <w:top w:val="none" w:sz="0" w:space="0" w:color="auto"/>
        <w:left w:val="none" w:sz="0" w:space="0" w:color="auto"/>
        <w:bottom w:val="none" w:sz="0" w:space="0" w:color="auto"/>
        <w:right w:val="none" w:sz="0" w:space="0" w:color="auto"/>
      </w:divBdr>
    </w:div>
    <w:div w:id="1908956823">
      <w:bodyDiv w:val="1"/>
      <w:marLeft w:val="0"/>
      <w:marRight w:val="0"/>
      <w:marTop w:val="0"/>
      <w:marBottom w:val="0"/>
      <w:divBdr>
        <w:top w:val="none" w:sz="0" w:space="0" w:color="auto"/>
        <w:left w:val="none" w:sz="0" w:space="0" w:color="auto"/>
        <w:bottom w:val="none" w:sz="0" w:space="0" w:color="auto"/>
        <w:right w:val="none" w:sz="0" w:space="0" w:color="auto"/>
      </w:divBdr>
      <w:divsChild>
        <w:div w:id="393504431">
          <w:marLeft w:val="0"/>
          <w:marRight w:val="0"/>
          <w:marTop w:val="0"/>
          <w:marBottom w:val="0"/>
          <w:divBdr>
            <w:top w:val="none" w:sz="0" w:space="0" w:color="auto"/>
            <w:left w:val="none" w:sz="0" w:space="0" w:color="auto"/>
            <w:bottom w:val="none" w:sz="0" w:space="0" w:color="auto"/>
            <w:right w:val="none" w:sz="0" w:space="0" w:color="auto"/>
          </w:divBdr>
          <w:divsChild>
            <w:div w:id="1826705588">
              <w:marLeft w:val="0"/>
              <w:marRight w:val="0"/>
              <w:marTop w:val="0"/>
              <w:marBottom w:val="0"/>
              <w:divBdr>
                <w:top w:val="none" w:sz="0" w:space="0" w:color="auto"/>
                <w:left w:val="none" w:sz="0" w:space="0" w:color="auto"/>
                <w:bottom w:val="none" w:sz="0" w:space="0" w:color="auto"/>
                <w:right w:val="none" w:sz="0" w:space="0" w:color="auto"/>
              </w:divBdr>
              <w:divsChild>
                <w:div w:id="1824004167">
                  <w:marLeft w:val="0"/>
                  <w:marRight w:val="137"/>
                  <w:marTop w:val="0"/>
                  <w:marBottom w:val="0"/>
                  <w:divBdr>
                    <w:top w:val="none" w:sz="0" w:space="0" w:color="auto"/>
                    <w:left w:val="none" w:sz="0" w:space="0" w:color="auto"/>
                    <w:bottom w:val="none" w:sz="0" w:space="0" w:color="auto"/>
                    <w:right w:val="none" w:sz="0" w:space="0" w:color="auto"/>
                  </w:divBdr>
                  <w:divsChild>
                    <w:div w:id="624120724">
                      <w:marLeft w:val="0"/>
                      <w:marRight w:val="0"/>
                      <w:marTop w:val="0"/>
                      <w:marBottom w:val="0"/>
                      <w:divBdr>
                        <w:top w:val="none" w:sz="0" w:space="0" w:color="auto"/>
                        <w:left w:val="none" w:sz="0" w:space="0" w:color="auto"/>
                        <w:bottom w:val="none" w:sz="0" w:space="0" w:color="auto"/>
                        <w:right w:val="none" w:sz="0" w:space="0" w:color="auto"/>
                      </w:divBdr>
                      <w:divsChild>
                        <w:div w:id="14289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22517">
      <w:bodyDiv w:val="1"/>
      <w:marLeft w:val="0"/>
      <w:marRight w:val="0"/>
      <w:marTop w:val="0"/>
      <w:marBottom w:val="0"/>
      <w:divBdr>
        <w:top w:val="none" w:sz="0" w:space="0" w:color="auto"/>
        <w:left w:val="none" w:sz="0" w:space="0" w:color="auto"/>
        <w:bottom w:val="none" w:sz="0" w:space="0" w:color="auto"/>
        <w:right w:val="none" w:sz="0" w:space="0" w:color="auto"/>
      </w:divBdr>
      <w:divsChild>
        <w:div w:id="548302141">
          <w:marLeft w:val="0"/>
          <w:marRight w:val="0"/>
          <w:marTop w:val="0"/>
          <w:marBottom w:val="0"/>
          <w:divBdr>
            <w:top w:val="none" w:sz="0" w:space="0" w:color="auto"/>
            <w:left w:val="none" w:sz="0" w:space="0" w:color="auto"/>
            <w:bottom w:val="none" w:sz="0" w:space="0" w:color="auto"/>
            <w:right w:val="none" w:sz="0" w:space="0" w:color="auto"/>
          </w:divBdr>
          <w:divsChild>
            <w:div w:id="1250698247">
              <w:marLeft w:val="0"/>
              <w:marRight w:val="0"/>
              <w:marTop w:val="0"/>
              <w:marBottom w:val="0"/>
              <w:divBdr>
                <w:top w:val="none" w:sz="0" w:space="0" w:color="auto"/>
                <w:left w:val="none" w:sz="0" w:space="0" w:color="auto"/>
                <w:bottom w:val="none" w:sz="0" w:space="0" w:color="auto"/>
                <w:right w:val="none" w:sz="0" w:space="0" w:color="auto"/>
              </w:divBdr>
              <w:divsChild>
                <w:div w:id="28453763">
                  <w:marLeft w:val="0"/>
                  <w:marRight w:val="137"/>
                  <w:marTop w:val="0"/>
                  <w:marBottom w:val="0"/>
                  <w:divBdr>
                    <w:top w:val="none" w:sz="0" w:space="0" w:color="auto"/>
                    <w:left w:val="none" w:sz="0" w:space="0" w:color="auto"/>
                    <w:bottom w:val="none" w:sz="0" w:space="0" w:color="auto"/>
                    <w:right w:val="none" w:sz="0" w:space="0" w:color="auto"/>
                  </w:divBdr>
                  <w:divsChild>
                    <w:div w:id="1143161834">
                      <w:marLeft w:val="0"/>
                      <w:marRight w:val="0"/>
                      <w:marTop w:val="0"/>
                      <w:marBottom w:val="0"/>
                      <w:divBdr>
                        <w:top w:val="none" w:sz="0" w:space="0" w:color="auto"/>
                        <w:left w:val="none" w:sz="0" w:space="0" w:color="auto"/>
                        <w:bottom w:val="none" w:sz="0" w:space="0" w:color="auto"/>
                        <w:right w:val="none" w:sz="0" w:space="0" w:color="auto"/>
                      </w:divBdr>
                      <w:divsChild>
                        <w:div w:id="5594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7FCC6C3-DEB7-422C-A072-1BDFA62C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Perry Local Schools                                                                                 Guaranteed and Viable Curriculum</vt:lpstr>
    </vt:vector>
  </TitlesOfParts>
  <Company>HP</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Local Schools                                                                                 Guaranteed and Viable Curriculum</dc:title>
  <dc:creator>Steverding, Coni</dc:creator>
  <cp:lastModifiedBy>Soeder, Rita</cp:lastModifiedBy>
  <cp:revision>2</cp:revision>
  <cp:lastPrinted>2014-05-27T17:22:00Z</cp:lastPrinted>
  <dcterms:created xsi:type="dcterms:W3CDTF">2018-10-26T22:08:00Z</dcterms:created>
  <dcterms:modified xsi:type="dcterms:W3CDTF">2018-10-26T22:08:00Z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1xGRU6WXkmrgZm-SgucXt-qsTahnU9nChUdCZfe3Ct1U</vt:lpwstr>
  </property>
  <property fmtid="{D5CDD505-2E9C-101B-9397-08002B2CF9AE}" pid="3" name="Google.Documents.RevisionId">
    <vt:lpwstr>12238152768344720166</vt:lpwstr>
  </property>
  <property fmtid="{D5CDD505-2E9C-101B-9397-08002B2CF9AE}" pid="4" name="Google.Documents.PreviousRevisionId">
    <vt:lpwstr>05898057840546958371</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